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 w14:textId="7C19E213" w:rsidR="0047619F" w:rsidRPr="0047619F" w:rsidRDefault="00570B55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7619F" w:rsidRPr="0047619F">
        <w:rPr>
          <w:rFonts w:ascii="Times New Roman" w:hAnsi="Times New Roman" w:cs="Times New Roman"/>
          <w:sz w:val="27"/>
          <w:szCs w:val="27"/>
        </w:rPr>
        <w:t>«</w:t>
      </w:r>
      <w:r w:rsidR="008C5E26">
        <w:rPr>
          <w:rFonts w:ascii="Times New Roman" w:hAnsi="Times New Roman" w:cs="Times New Roman"/>
          <w:sz w:val="27"/>
          <w:szCs w:val="27"/>
        </w:rPr>
        <w:t>31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8C5E26">
        <w:rPr>
          <w:rFonts w:ascii="Times New Roman" w:hAnsi="Times New Roman" w:cs="Times New Roman"/>
          <w:sz w:val="27"/>
          <w:szCs w:val="27"/>
        </w:rPr>
        <w:t>мая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 2024 г.</w:t>
      </w:r>
    </w:p>
    <w:p w14:paraId="75B52BB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A2C19" w14:textId="3D2AF34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r w:rsidR="008C5E26">
        <w:rPr>
          <w:rFonts w:ascii="Times New Roman" w:hAnsi="Times New Roman" w:cs="Times New Roman"/>
          <w:sz w:val="27"/>
          <w:szCs w:val="27"/>
        </w:rPr>
        <w:t xml:space="preserve">поселок </w:t>
      </w:r>
      <w:proofErr w:type="spellStart"/>
      <w:r w:rsidR="008C5E26">
        <w:rPr>
          <w:rFonts w:ascii="Times New Roman" w:hAnsi="Times New Roman" w:cs="Times New Roman"/>
          <w:sz w:val="27"/>
          <w:szCs w:val="27"/>
        </w:rPr>
        <w:t>Конышевка</w:t>
      </w:r>
      <w:proofErr w:type="spellEnd"/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8C5E26">
        <w:rPr>
          <w:rFonts w:ascii="Times New Roman" w:hAnsi="Times New Roman" w:cs="Times New Roman"/>
          <w:sz w:val="27"/>
          <w:szCs w:val="27"/>
        </w:rPr>
        <w:t>Конышевского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области».</w:t>
      </w:r>
    </w:p>
    <w:p w14:paraId="185A8C3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14:paraId="64C28268" w14:textId="71C95FA3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На основании протокола общественных обсуждений от «</w:t>
      </w:r>
      <w:r w:rsidR="008C5E26">
        <w:rPr>
          <w:rFonts w:ascii="Times New Roman" w:hAnsi="Times New Roman" w:cs="Times New Roman"/>
          <w:sz w:val="27"/>
          <w:szCs w:val="27"/>
        </w:rPr>
        <w:t>31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8C5E26">
        <w:rPr>
          <w:rFonts w:ascii="Times New Roman" w:hAnsi="Times New Roman" w:cs="Times New Roman"/>
          <w:sz w:val="27"/>
          <w:szCs w:val="27"/>
        </w:rPr>
        <w:t>мая</w:t>
      </w:r>
      <w:r w:rsidRPr="0047619F">
        <w:rPr>
          <w:rFonts w:ascii="Times New Roman" w:hAnsi="Times New Roman" w:cs="Times New Roman"/>
          <w:sz w:val="27"/>
          <w:szCs w:val="27"/>
        </w:rPr>
        <w:t xml:space="preserve"> 2024 г. </w:t>
      </w:r>
      <w:r w:rsidR="008C5E26">
        <w:rPr>
          <w:rFonts w:ascii="Times New Roman" w:hAnsi="Times New Roman" w:cs="Times New Roman"/>
          <w:sz w:val="27"/>
          <w:szCs w:val="27"/>
        </w:rPr>
        <w:br/>
      </w:r>
      <w:r w:rsidRPr="0047619F">
        <w:rPr>
          <w:rFonts w:ascii="Times New Roman" w:hAnsi="Times New Roman" w:cs="Times New Roman"/>
          <w:sz w:val="27"/>
          <w:szCs w:val="27"/>
        </w:rPr>
        <w:t>№ 2</w:t>
      </w:r>
      <w:r w:rsidR="008C5E26">
        <w:rPr>
          <w:rFonts w:ascii="Times New Roman" w:hAnsi="Times New Roman" w:cs="Times New Roman"/>
          <w:sz w:val="27"/>
          <w:szCs w:val="27"/>
        </w:rPr>
        <w:t>80</w:t>
      </w:r>
      <w:r w:rsidRPr="0047619F">
        <w:rPr>
          <w:rFonts w:ascii="Times New Roman" w:hAnsi="Times New Roman" w:cs="Times New Roman"/>
          <w:sz w:val="27"/>
          <w:szCs w:val="27"/>
        </w:rPr>
        <w:t>.</w:t>
      </w:r>
    </w:p>
    <w:p w14:paraId="1511BAD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643A2CB0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26D1409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EE04160" w14:textId="4768E3BD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r w:rsidR="00133B95">
        <w:rPr>
          <w:rFonts w:ascii="Times New Roman" w:hAnsi="Times New Roman" w:cs="Times New Roman"/>
          <w:sz w:val="27"/>
          <w:szCs w:val="27"/>
        </w:rPr>
        <w:t xml:space="preserve">поселок </w:t>
      </w:r>
      <w:proofErr w:type="spellStart"/>
      <w:r w:rsidR="00133B95">
        <w:rPr>
          <w:rFonts w:ascii="Times New Roman" w:hAnsi="Times New Roman" w:cs="Times New Roman"/>
          <w:sz w:val="27"/>
          <w:szCs w:val="27"/>
        </w:rPr>
        <w:t>Конышевка</w:t>
      </w:r>
      <w:proofErr w:type="spellEnd"/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133B95">
        <w:rPr>
          <w:rFonts w:ascii="Times New Roman" w:hAnsi="Times New Roman" w:cs="Times New Roman"/>
          <w:sz w:val="27"/>
          <w:szCs w:val="27"/>
        </w:rPr>
        <w:t>Конышевского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области, рекомендует принять решение об утверждении проекта Генерального плана.</w:t>
      </w:r>
    </w:p>
    <w:p w14:paraId="7C9D6C4B" w14:textId="7777777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40E6F5" w14:textId="6015C645" w:rsidR="00C40319" w:rsidRPr="00511412" w:rsidRDefault="00C40319" w:rsidP="00DF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</w:t>
      </w:r>
      <w:r w:rsidR="00DF0197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 xml:space="preserve">., Медынцева Т.В., Давыдова Т.И., Пашнев М.В., Сергиенко Е.В., </w:t>
      </w:r>
      <w:r w:rsidR="00133B95">
        <w:rPr>
          <w:rFonts w:ascii="Times New Roman" w:hAnsi="Times New Roman" w:cs="Times New Roman"/>
          <w:sz w:val="26"/>
          <w:szCs w:val="26"/>
        </w:rPr>
        <w:t>Краснов А.С.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33B95"/>
    <w:rsid w:val="001966B9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777FE"/>
    <w:rsid w:val="00384F3D"/>
    <w:rsid w:val="003F14C2"/>
    <w:rsid w:val="00464073"/>
    <w:rsid w:val="0047619F"/>
    <w:rsid w:val="004A2B7B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4D72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C5E26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DF0197"/>
    <w:rsid w:val="00E36BF5"/>
    <w:rsid w:val="00E77811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FFF31D33-D74B-4920-AF7F-2F8C3CF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29</cp:revision>
  <cp:lastPrinted>2022-05-04T08:46:00Z</cp:lastPrinted>
  <dcterms:created xsi:type="dcterms:W3CDTF">2022-12-19T11:18:00Z</dcterms:created>
  <dcterms:modified xsi:type="dcterms:W3CDTF">2024-05-30T14:54:00Z</dcterms:modified>
</cp:coreProperties>
</file>