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18" w:rsidRDefault="00012F18" w:rsidP="00012F18">
      <w:pPr>
        <w:pStyle w:val="consplustitle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012F18" w:rsidRDefault="00012F18" w:rsidP="00012F18">
      <w:pPr>
        <w:pStyle w:val="consplustitle"/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«ЗАЩИТА НАСЕЛЕНИЯ И ТЕРРИТОРИИИ  ОТ ЧРЕЗВЫЧАЙНЫХ СИТУАЦИЙ, ОБЕСПЕЧЕНИЕ ПОЖАРНОЙ БЕЗОПАСНОСТИ  И БЕЗОПАСНОСТИ ЛЮДЕЙ НА ВОДНЫХ ОБЪЕКТАХ» </w:t>
      </w:r>
    </w:p>
    <w:p w:rsidR="00012F18" w:rsidRDefault="00012F18" w:rsidP="00012F18">
      <w:pPr>
        <w:pStyle w:val="consplusnormal"/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ПАСПОРТ ПРОГРАММЫ</w:t>
      </w:r>
      <w:r>
        <w:rPr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5"/>
        <w:gridCol w:w="7190"/>
      </w:tblGrid>
      <w:tr w:rsidR="00012F18" w:rsidTr="00012F18">
        <w:trPr>
          <w:tblCellSpacing w:w="0" w:type="dxa"/>
          <w:jc w:val="center"/>
        </w:trPr>
        <w:tc>
          <w:tcPr>
            <w:tcW w:w="2165" w:type="dxa"/>
            <w:shd w:val="clear" w:color="auto" w:fill="FFFFFF"/>
            <w:hideMark/>
          </w:tcPr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Наименование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Style w:val="a4"/>
                <w:sz w:val="28"/>
                <w:szCs w:val="28"/>
                <w:lang w:eastAsia="en-US"/>
              </w:rPr>
              <w:t>Программы  </w:t>
            </w:r>
          </w:p>
        </w:tc>
        <w:tc>
          <w:tcPr>
            <w:tcW w:w="7190" w:type="dxa"/>
            <w:shd w:val="clear" w:color="auto" w:fill="FFFFFF"/>
            <w:hideMark/>
          </w:tcPr>
          <w:p w:rsidR="00012F18" w:rsidRDefault="00012F18" w:rsidP="00406649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(далее - Программа)</w:t>
            </w:r>
          </w:p>
        </w:tc>
      </w:tr>
      <w:tr w:rsidR="00012F18" w:rsidTr="00012F18">
        <w:trPr>
          <w:tblCellSpacing w:w="0" w:type="dxa"/>
          <w:jc w:val="center"/>
        </w:trPr>
        <w:tc>
          <w:tcPr>
            <w:tcW w:w="2165" w:type="dxa"/>
            <w:shd w:val="clear" w:color="auto" w:fill="FFFFFF"/>
          </w:tcPr>
          <w:p w:rsidR="00012F18" w:rsidRDefault="00012F18">
            <w:pPr>
              <w:pStyle w:val="consplusnormal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sz w:val="28"/>
                <w:szCs w:val="28"/>
              </w:rPr>
            </w:pPr>
          </w:p>
          <w:p w:rsidR="00012F18" w:rsidRDefault="00012F18">
            <w:pPr>
              <w:pStyle w:val="consplusnormal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a4"/>
                <w:sz w:val="28"/>
                <w:szCs w:val="28"/>
                <w:lang w:eastAsia="en-US"/>
              </w:rPr>
              <w:t>Основания </w:t>
            </w:r>
          </w:p>
          <w:p w:rsidR="00012F18" w:rsidRDefault="00012F18">
            <w:pPr>
              <w:pStyle w:val="consplusnormal"/>
              <w:shd w:val="clear" w:color="auto" w:fill="FFFFFF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для разработки </w:t>
            </w:r>
            <w:r>
              <w:rPr>
                <w:rStyle w:val="apple-converted-space"/>
                <w:b/>
                <w:bCs/>
                <w:sz w:val="28"/>
                <w:szCs w:val="28"/>
                <w:lang w:eastAsia="en-US"/>
              </w:rPr>
              <w:t> 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Style w:val="a4"/>
                <w:sz w:val="28"/>
                <w:szCs w:val="28"/>
                <w:lang w:eastAsia="en-US"/>
              </w:rPr>
              <w:t>Программы</w:t>
            </w: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rStyle w:val="a4"/>
                <w:sz w:val="28"/>
                <w:szCs w:val="28"/>
                <w:lang w:eastAsia="en-US"/>
              </w:rPr>
            </w:pP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rStyle w:val="a4"/>
                <w:sz w:val="28"/>
                <w:szCs w:val="28"/>
                <w:lang w:eastAsia="en-US"/>
              </w:rPr>
            </w:pP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rStyle w:val="a4"/>
                <w:sz w:val="28"/>
                <w:szCs w:val="28"/>
                <w:lang w:eastAsia="en-US"/>
              </w:rPr>
            </w:pP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rStyle w:val="a4"/>
                <w:sz w:val="28"/>
                <w:szCs w:val="28"/>
                <w:lang w:eastAsia="en-US"/>
              </w:rPr>
            </w:pP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rStyle w:val="a4"/>
                <w:sz w:val="28"/>
                <w:szCs w:val="28"/>
                <w:lang w:eastAsia="en-US"/>
              </w:rPr>
            </w:pP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rStyle w:val="a4"/>
                <w:sz w:val="28"/>
                <w:szCs w:val="28"/>
                <w:lang w:eastAsia="en-US"/>
              </w:rPr>
            </w:pP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</w:pPr>
            <w:r>
              <w:rPr>
                <w:rStyle w:val="a4"/>
                <w:sz w:val="28"/>
                <w:szCs w:val="28"/>
                <w:lang w:eastAsia="en-US"/>
              </w:rPr>
              <w:t>Подпрограммы программы </w:t>
            </w:r>
          </w:p>
        </w:tc>
        <w:tc>
          <w:tcPr>
            <w:tcW w:w="7190" w:type="dxa"/>
            <w:shd w:val="clear" w:color="auto" w:fill="FFFFFF"/>
          </w:tcPr>
          <w:p w:rsidR="00012F18" w:rsidRDefault="00012F18">
            <w:pPr>
              <w:pStyle w:val="consplusnormal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012F18" w:rsidRDefault="00012F18">
            <w:pPr>
              <w:pStyle w:val="consplusnormal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Бюджетный кодекс Российской Федерации;</w:t>
            </w:r>
          </w:p>
          <w:p w:rsidR="00012F18" w:rsidRDefault="00012F18">
            <w:pPr>
              <w:pStyle w:val="consplusnormal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012F18" w:rsidRDefault="00012F18">
            <w:pPr>
              <w:pStyle w:val="consplusnormal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закон от 21 декабря 1994 года № 68–ФЗ «О защите населения и территорий от чрезвычайных ситуаций   природного и техногенного характера»;</w:t>
            </w:r>
          </w:p>
          <w:p w:rsidR="00012F18" w:rsidRDefault="00012F18">
            <w:pPr>
              <w:pStyle w:val="consplusnormal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закон от 21 декабря 1994 года № 69-ФЗ «О пожарной безопасности»;</w:t>
            </w:r>
          </w:p>
          <w:p w:rsidR="00012F18" w:rsidRDefault="00012F18">
            <w:pPr>
              <w:pStyle w:val="consplusnormal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распоряжение Администрации поселка Конышевка Конышевского района Курской области от 29.10.2020 года №41-ра « О разработке и утверждении перечня муниципальных программ, действующих на территории поселка Конышевка на 2021-2025 годы».</w:t>
            </w: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«Обеспечение комплексной безопасности жизнедеятельности населения, безопасности ЧС природного и техногенного характера, стабильности техногенной обстановки»</w:t>
            </w: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«Обеспечение пожарной безопасности»</w:t>
            </w: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F18" w:rsidTr="00012F18">
        <w:trPr>
          <w:tblCellSpacing w:w="0" w:type="dxa"/>
          <w:jc w:val="center"/>
        </w:trPr>
        <w:tc>
          <w:tcPr>
            <w:tcW w:w="2165" w:type="dxa"/>
            <w:shd w:val="clear" w:color="auto" w:fill="FFFFFF"/>
            <w:hideMark/>
          </w:tcPr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Заказчик   </w:t>
            </w:r>
            <w:r>
              <w:rPr>
                <w:rStyle w:val="apple-converted-space"/>
                <w:b/>
                <w:bCs/>
                <w:sz w:val="28"/>
                <w:szCs w:val="28"/>
                <w:lang w:eastAsia="en-US"/>
              </w:rPr>
              <w:t> 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Style w:val="a4"/>
                <w:sz w:val="28"/>
                <w:szCs w:val="28"/>
                <w:lang w:eastAsia="en-US"/>
              </w:rPr>
              <w:t>Программы  </w:t>
            </w:r>
          </w:p>
        </w:tc>
        <w:tc>
          <w:tcPr>
            <w:tcW w:w="7190" w:type="dxa"/>
            <w:shd w:val="clear" w:color="auto" w:fill="FFFFFF"/>
            <w:vAlign w:val="center"/>
          </w:tcPr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поселка Конышевка</w:t>
            </w: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                   </w:t>
            </w:r>
          </w:p>
        </w:tc>
      </w:tr>
      <w:tr w:rsidR="00012F18" w:rsidTr="00012F18">
        <w:trPr>
          <w:tblCellSpacing w:w="0" w:type="dxa"/>
          <w:jc w:val="center"/>
        </w:trPr>
        <w:tc>
          <w:tcPr>
            <w:tcW w:w="2165" w:type="dxa"/>
            <w:shd w:val="clear" w:color="auto" w:fill="FFFFFF"/>
          </w:tcPr>
          <w:p w:rsidR="00012F18" w:rsidRDefault="00012F18">
            <w:pPr>
              <w:pStyle w:val="consplusnormal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sz w:val="28"/>
                <w:szCs w:val="28"/>
              </w:rPr>
            </w:pPr>
          </w:p>
          <w:p w:rsidR="00012F18" w:rsidRDefault="00012F18">
            <w:pPr>
              <w:pStyle w:val="consplusnormal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a4"/>
                <w:sz w:val="28"/>
                <w:szCs w:val="28"/>
                <w:lang w:eastAsia="en-US"/>
              </w:rPr>
              <w:t>Ответственные</w:t>
            </w:r>
          </w:p>
          <w:p w:rsidR="00012F18" w:rsidRDefault="00012F18">
            <w:pPr>
              <w:pStyle w:val="consplusnormal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за выполнение мероприятий Программы</w:t>
            </w:r>
          </w:p>
        </w:tc>
        <w:tc>
          <w:tcPr>
            <w:tcW w:w="7190" w:type="dxa"/>
            <w:shd w:val="clear" w:color="auto" w:fill="FFFFFF"/>
            <w:vAlign w:val="center"/>
            <w:hideMark/>
          </w:tcPr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поселка Конышевка</w:t>
            </w:r>
          </w:p>
        </w:tc>
      </w:tr>
      <w:tr w:rsidR="00012F18" w:rsidTr="00012F18">
        <w:trPr>
          <w:tblCellSpacing w:w="0" w:type="dxa"/>
          <w:jc w:val="center"/>
        </w:trPr>
        <w:tc>
          <w:tcPr>
            <w:tcW w:w="2165" w:type="dxa"/>
            <w:shd w:val="clear" w:color="auto" w:fill="FFFFFF"/>
          </w:tcPr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rStyle w:val="a4"/>
                <w:sz w:val="28"/>
                <w:szCs w:val="28"/>
              </w:rPr>
            </w:pP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</w:pPr>
            <w:r>
              <w:rPr>
                <w:rStyle w:val="a4"/>
                <w:sz w:val="28"/>
                <w:szCs w:val="28"/>
                <w:lang w:eastAsia="en-US"/>
              </w:rPr>
              <w:t>Основные разработчики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Style w:val="a4"/>
                <w:sz w:val="28"/>
                <w:szCs w:val="28"/>
                <w:lang w:eastAsia="en-US"/>
              </w:rPr>
              <w:t>Программы  </w:t>
            </w:r>
          </w:p>
        </w:tc>
        <w:tc>
          <w:tcPr>
            <w:tcW w:w="7190" w:type="dxa"/>
            <w:shd w:val="clear" w:color="auto" w:fill="FFFFFF"/>
            <w:vAlign w:val="center"/>
            <w:hideMark/>
          </w:tcPr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поселка Конышевка</w:t>
            </w:r>
          </w:p>
        </w:tc>
      </w:tr>
      <w:tr w:rsidR="00012F18" w:rsidTr="00012F18">
        <w:trPr>
          <w:tblCellSpacing w:w="0" w:type="dxa"/>
          <w:jc w:val="center"/>
        </w:trPr>
        <w:tc>
          <w:tcPr>
            <w:tcW w:w="2165" w:type="dxa"/>
            <w:shd w:val="clear" w:color="auto" w:fill="FFFFFF"/>
          </w:tcPr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rStyle w:val="a4"/>
                <w:sz w:val="28"/>
                <w:szCs w:val="28"/>
              </w:rPr>
            </w:pP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</w:pPr>
            <w:r>
              <w:rPr>
                <w:rStyle w:val="a4"/>
                <w:sz w:val="28"/>
                <w:szCs w:val="28"/>
                <w:lang w:eastAsia="en-US"/>
              </w:rPr>
              <w:t>Цели и задачи Программы      </w:t>
            </w:r>
          </w:p>
        </w:tc>
        <w:tc>
          <w:tcPr>
            <w:tcW w:w="7190" w:type="dxa"/>
            <w:shd w:val="clear" w:color="auto" w:fill="FFFFFF"/>
            <w:hideMark/>
          </w:tcPr>
          <w:p w:rsidR="00012F18" w:rsidRDefault="00012F18">
            <w:pPr>
              <w:pStyle w:val="consplusnonformat"/>
              <w:shd w:val="clear" w:color="auto" w:fill="FFFFFF"/>
              <w:spacing w:line="276" w:lineRule="auto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                                         </w:t>
            </w:r>
          </w:p>
          <w:p w:rsidR="00012F18" w:rsidRDefault="00012F18">
            <w:pPr>
              <w:pStyle w:val="consplusnonformat"/>
              <w:shd w:val="clear" w:color="auto" w:fill="FFFFFF"/>
              <w:spacing w:line="276" w:lineRule="auto"/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                                    Цели:</w:t>
            </w:r>
          </w:p>
          <w:p w:rsidR="00012F18" w:rsidRDefault="00012F18" w:rsidP="00D6042A">
            <w:pPr>
              <w:pStyle w:val="consplusnonformat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Снижение рисков возникновения на территории поселка Конышевка чрезвычайных ситуаций и пожаров.                                 </w:t>
            </w:r>
          </w:p>
          <w:p w:rsidR="00012F18" w:rsidRDefault="00012F18" w:rsidP="00D6042A">
            <w:pPr>
              <w:pStyle w:val="consplusnonformat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Style w:val="apple-converted-space"/>
              </w:rPr>
            </w:pPr>
            <w:r>
              <w:rPr>
                <w:sz w:val="28"/>
                <w:szCs w:val="28"/>
                <w:lang w:eastAsia="en-US"/>
              </w:rPr>
              <w:t xml:space="preserve"> Повышение безопасности населения и защищённости   важных объектов от угроз природного и техногенного характер</w:t>
            </w:r>
          </w:p>
          <w:p w:rsidR="00012F18" w:rsidRDefault="00012F18">
            <w:pPr>
              <w:pStyle w:val="consplusnonformat"/>
              <w:shd w:val="clear" w:color="auto" w:fill="FFFFFF"/>
              <w:spacing w:line="276" w:lineRule="auto"/>
            </w:pPr>
            <w:r>
              <w:rPr>
                <w:rStyle w:val="a4"/>
                <w:sz w:val="28"/>
                <w:szCs w:val="28"/>
                <w:lang w:eastAsia="en-US"/>
              </w:rPr>
              <w:t>Задачи:</w:t>
            </w:r>
          </w:p>
          <w:p w:rsidR="00012F18" w:rsidRDefault="00012F18" w:rsidP="00D6042A">
            <w:pPr>
              <w:pStyle w:val="consplusnonformat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организационных мероприятий по повышению защищённости важных объектов;</w:t>
            </w:r>
          </w:p>
          <w:p w:rsidR="00012F18" w:rsidRDefault="00012F18" w:rsidP="00D6042A">
            <w:pPr>
              <w:pStyle w:val="consplusnonformat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Повышение готовности сил и средств ликвидации чрезвычайных ситуаций и пожаров;</w:t>
            </w:r>
          </w:p>
          <w:p w:rsidR="00012F18" w:rsidRDefault="00012F18" w:rsidP="00D6042A">
            <w:pPr>
              <w:pStyle w:val="consplusnonformat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Развитие и совершенствование системы подготовки населения к действиям в чрезвычайных ситуациях.</w:t>
            </w:r>
          </w:p>
        </w:tc>
      </w:tr>
      <w:tr w:rsidR="00012F18" w:rsidTr="00012F18">
        <w:trPr>
          <w:tblCellSpacing w:w="0" w:type="dxa"/>
          <w:jc w:val="center"/>
        </w:trPr>
        <w:tc>
          <w:tcPr>
            <w:tcW w:w="2165" w:type="dxa"/>
            <w:shd w:val="clear" w:color="auto" w:fill="FFFFFF"/>
            <w:hideMark/>
          </w:tcPr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Сроки  и этапы    </w:t>
            </w:r>
            <w:r>
              <w:rPr>
                <w:rStyle w:val="apple-converted-space"/>
                <w:b/>
                <w:bCs/>
                <w:sz w:val="28"/>
                <w:szCs w:val="28"/>
                <w:lang w:eastAsia="en-US"/>
              </w:rPr>
              <w:t> 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Style w:val="a4"/>
                <w:sz w:val="28"/>
                <w:szCs w:val="28"/>
                <w:lang w:eastAsia="en-US"/>
              </w:rPr>
              <w:t>реализации </w:t>
            </w:r>
            <w:r>
              <w:rPr>
                <w:rStyle w:val="apple-converted-space"/>
                <w:b/>
                <w:bCs/>
                <w:sz w:val="28"/>
                <w:szCs w:val="28"/>
                <w:lang w:eastAsia="en-US"/>
              </w:rPr>
              <w:t> 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Style w:val="a4"/>
                <w:sz w:val="28"/>
                <w:szCs w:val="28"/>
                <w:lang w:eastAsia="en-US"/>
              </w:rPr>
              <w:t>Программы  </w:t>
            </w:r>
          </w:p>
        </w:tc>
        <w:tc>
          <w:tcPr>
            <w:tcW w:w="7190" w:type="dxa"/>
            <w:shd w:val="clear" w:color="auto" w:fill="FFFFFF"/>
            <w:vAlign w:val="center"/>
            <w:hideMark/>
          </w:tcPr>
          <w:p w:rsidR="00012F18" w:rsidRDefault="00012F18" w:rsidP="00406649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2021 - 202</w:t>
            </w:r>
            <w:r w:rsidR="00406649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годы                                 </w:t>
            </w:r>
          </w:p>
        </w:tc>
      </w:tr>
      <w:tr w:rsidR="00012F18" w:rsidTr="00012F18">
        <w:trPr>
          <w:tblCellSpacing w:w="0" w:type="dxa"/>
          <w:jc w:val="center"/>
        </w:trPr>
        <w:tc>
          <w:tcPr>
            <w:tcW w:w="2165" w:type="dxa"/>
            <w:shd w:val="clear" w:color="auto" w:fill="FFFFFF"/>
          </w:tcPr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rStyle w:val="a4"/>
                <w:sz w:val="28"/>
                <w:szCs w:val="28"/>
              </w:rPr>
            </w:pP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</w:pPr>
            <w:r>
              <w:rPr>
                <w:rStyle w:val="a4"/>
                <w:sz w:val="28"/>
                <w:szCs w:val="28"/>
                <w:lang w:eastAsia="en-US"/>
              </w:rPr>
              <w:t>Перечень   </w:t>
            </w:r>
            <w:r>
              <w:rPr>
                <w:rStyle w:val="apple-converted-space"/>
                <w:b/>
                <w:bCs/>
                <w:sz w:val="28"/>
                <w:szCs w:val="28"/>
                <w:lang w:eastAsia="en-US"/>
              </w:rPr>
              <w:t> 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Style w:val="a4"/>
                <w:sz w:val="28"/>
                <w:szCs w:val="28"/>
                <w:lang w:eastAsia="en-US"/>
              </w:rPr>
              <w:t>основных   </w:t>
            </w:r>
            <w:r>
              <w:rPr>
                <w:rStyle w:val="apple-converted-space"/>
                <w:b/>
                <w:bCs/>
                <w:sz w:val="28"/>
                <w:szCs w:val="28"/>
                <w:lang w:eastAsia="en-US"/>
              </w:rPr>
              <w:t> 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Style w:val="a4"/>
                <w:sz w:val="28"/>
                <w:szCs w:val="28"/>
                <w:lang w:eastAsia="en-US"/>
              </w:rPr>
              <w:t>мероприятий</w:t>
            </w:r>
            <w:r>
              <w:rPr>
                <w:rStyle w:val="apple-converted-space"/>
                <w:b/>
                <w:bCs/>
                <w:sz w:val="28"/>
                <w:szCs w:val="28"/>
                <w:lang w:eastAsia="en-US"/>
              </w:rPr>
              <w:t> 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Style w:val="a4"/>
                <w:sz w:val="28"/>
                <w:szCs w:val="28"/>
                <w:lang w:eastAsia="en-US"/>
              </w:rPr>
              <w:lastRenderedPageBreak/>
              <w:t>Программы  </w:t>
            </w:r>
          </w:p>
        </w:tc>
        <w:tc>
          <w:tcPr>
            <w:tcW w:w="7190" w:type="dxa"/>
            <w:shd w:val="clear" w:color="auto" w:fill="FFFFFF"/>
          </w:tcPr>
          <w:p w:rsidR="00012F18" w:rsidRDefault="00012F18">
            <w:pPr>
              <w:pStyle w:val="consplusnonformat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F18" w:rsidRDefault="00012F18">
            <w:pPr>
              <w:pStyle w:val="consplusnonformat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направлена на реализацию мероприятий по направлениям:</w:t>
            </w:r>
          </w:p>
          <w:p w:rsidR="00012F18" w:rsidRDefault="00012F18">
            <w:pPr>
              <w:pStyle w:val="consplusnonformat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lastRenderedPageBreak/>
              <w:t>- з</w:t>
            </w:r>
            <w:r>
              <w:rPr>
                <w:sz w:val="28"/>
                <w:szCs w:val="28"/>
                <w:lang w:eastAsia="en-US"/>
              </w:rPr>
              <w:t>ащита населения и территории посёлка Конышевка от чрезвычайных ситуаций природного и техногенного характера;</w:t>
            </w:r>
          </w:p>
          <w:p w:rsidR="00012F18" w:rsidRDefault="00012F18">
            <w:pPr>
              <w:pStyle w:val="consplusnonformat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обеспечение пожарной безопасности.</w:t>
            </w:r>
          </w:p>
          <w:p w:rsidR="00012F18" w:rsidRDefault="00012F18">
            <w:pPr>
              <w:pStyle w:val="consplusnonformat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F18" w:rsidTr="00012F18">
        <w:trPr>
          <w:tblCellSpacing w:w="0" w:type="dxa"/>
          <w:jc w:val="center"/>
        </w:trPr>
        <w:tc>
          <w:tcPr>
            <w:tcW w:w="2165" w:type="dxa"/>
            <w:shd w:val="clear" w:color="auto" w:fill="FFFFFF"/>
            <w:hideMark/>
          </w:tcPr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7190" w:type="dxa"/>
            <w:shd w:val="clear" w:color="auto" w:fill="FFFFFF"/>
            <w:hideMark/>
          </w:tcPr>
          <w:p w:rsidR="00012F18" w:rsidRDefault="00012F18">
            <w:pPr>
              <w:pStyle w:val="consplusnonformat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 Программы на пять лет составит</w:t>
            </w:r>
            <w:r>
              <w:rPr>
                <w:rStyle w:val="apple-converted-space"/>
                <w:sz w:val="28"/>
                <w:szCs w:val="28"/>
                <w:lang w:eastAsia="en-US"/>
              </w:rPr>
              <w:t> </w:t>
            </w:r>
            <w:r w:rsidR="00406649">
              <w:rPr>
                <w:rStyle w:val="a4"/>
                <w:sz w:val="28"/>
                <w:szCs w:val="28"/>
                <w:lang w:eastAsia="en-US"/>
              </w:rPr>
              <w:t>592 280, 74</w:t>
            </w:r>
            <w:r>
              <w:rPr>
                <w:sz w:val="28"/>
                <w:szCs w:val="28"/>
                <w:lang w:eastAsia="en-US"/>
              </w:rPr>
              <w:t>рублей, из них:</w:t>
            </w: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г. – 110 000 руб.</w:t>
            </w: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г. – 61 256, 12  руб.</w:t>
            </w: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г. – 36 024,62  руб.</w:t>
            </w: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г. – 115 000 руб.</w:t>
            </w: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г.-   </w:t>
            </w:r>
            <w:r w:rsidR="00406649">
              <w:rPr>
                <w:sz w:val="28"/>
                <w:szCs w:val="28"/>
                <w:lang w:eastAsia="en-US"/>
              </w:rPr>
              <w:t>40</w:t>
            </w:r>
            <w:r>
              <w:rPr>
                <w:sz w:val="28"/>
                <w:szCs w:val="28"/>
                <w:lang w:eastAsia="en-US"/>
              </w:rPr>
              <w:t> 000руб.</w:t>
            </w:r>
          </w:p>
          <w:p w:rsidR="00406649" w:rsidRDefault="00406649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г. – 115 000 руб.</w:t>
            </w:r>
          </w:p>
          <w:p w:rsidR="00406649" w:rsidRDefault="00406649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г. – 115 000 руб.</w:t>
            </w:r>
          </w:p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012F18" w:rsidTr="00012F18">
        <w:trPr>
          <w:tblCellSpacing w:w="0" w:type="dxa"/>
          <w:jc w:val="center"/>
        </w:trPr>
        <w:tc>
          <w:tcPr>
            <w:tcW w:w="2165" w:type="dxa"/>
            <w:shd w:val="clear" w:color="auto" w:fill="FFFFFF"/>
            <w:hideMark/>
          </w:tcPr>
          <w:p w:rsidR="00012F18" w:rsidRDefault="00012F18">
            <w:pPr>
              <w:pStyle w:val="consplusnormal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Ожидаемые конечные   </w:t>
            </w:r>
            <w:r>
              <w:rPr>
                <w:rStyle w:val="apple-converted-space"/>
                <w:b/>
                <w:bCs/>
                <w:sz w:val="28"/>
                <w:szCs w:val="28"/>
                <w:lang w:eastAsia="en-US"/>
              </w:rPr>
              <w:t> 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Style w:val="a4"/>
                <w:sz w:val="28"/>
                <w:szCs w:val="28"/>
                <w:lang w:eastAsia="en-US"/>
              </w:rPr>
              <w:t>результаты </w:t>
            </w:r>
            <w:r>
              <w:rPr>
                <w:rStyle w:val="apple-converted-space"/>
                <w:b/>
                <w:bCs/>
                <w:sz w:val="28"/>
                <w:szCs w:val="28"/>
                <w:lang w:eastAsia="en-US"/>
              </w:rPr>
              <w:t> 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Style w:val="a4"/>
                <w:sz w:val="28"/>
                <w:szCs w:val="28"/>
                <w:lang w:eastAsia="en-US"/>
              </w:rPr>
              <w:t>реализации и социально – экономической эффективности </w:t>
            </w:r>
            <w:r>
              <w:rPr>
                <w:rStyle w:val="apple-converted-space"/>
                <w:b/>
                <w:bCs/>
                <w:sz w:val="28"/>
                <w:szCs w:val="28"/>
                <w:lang w:eastAsia="en-US"/>
              </w:rPr>
              <w:t> 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Style w:val="a4"/>
                <w:sz w:val="28"/>
                <w:szCs w:val="28"/>
                <w:lang w:eastAsia="en-US"/>
              </w:rPr>
              <w:t>Программы  </w:t>
            </w:r>
          </w:p>
        </w:tc>
        <w:tc>
          <w:tcPr>
            <w:tcW w:w="7190" w:type="dxa"/>
            <w:shd w:val="clear" w:color="auto" w:fill="FFFFFF"/>
            <w:hideMark/>
          </w:tcPr>
          <w:p w:rsidR="00012F18" w:rsidRDefault="00012F18">
            <w:pPr>
              <w:pStyle w:val="consplusnonformat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Программы в течение 2021  -  202</w:t>
            </w:r>
            <w:r w:rsidR="00406649">
              <w:rPr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годов позволит:</w:t>
            </w:r>
          </w:p>
          <w:p w:rsidR="00012F18" w:rsidRDefault="00012F18">
            <w:pPr>
              <w:pStyle w:val="consplusnonformat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расширить охват населения при реализации программы подготовки в области гражданской обороны, защиты населения и обеспечения пожарной безопасности;</w:t>
            </w:r>
          </w:p>
          <w:p w:rsidR="00012F18" w:rsidRDefault="00012F18" w:rsidP="00012F18">
            <w:pPr>
              <w:pStyle w:val="consplusnonformat"/>
              <w:shd w:val="clear" w:color="auto" w:fill="FFFFFF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повысить эффективность действий внештатных аварийно- спасательных формирований путём повышения оснащённости техникой, специальным оборудованием и снаряжением;</w:t>
            </w:r>
          </w:p>
          <w:p w:rsidR="00012F18" w:rsidRDefault="00012F18" w:rsidP="00012F18">
            <w:pPr>
              <w:pStyle w:val="consplusnonformat"/>
              <w:shd w:val="clear" w:color="auto" w:fill="FFFFFF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012F18" w:rsidRDefault="00012F18" w:rsidP="00012F18">
            <w:pPr>
              <w:pStyle w:val="consplusnormal"/>
              <w:shd w:val="clear" w:color="auto" w:fill="FFFFFF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укрепить материально-техническую базу по пожарной безопасности,  сохранить природную среду на территории поселка Конышевка, жизнь и здоровье его жителей.</w:t>
            </w:r>
          </w:p>
        </w:tc>
      </w:tr>
    </w:tbl>
    <w:p w:rsidR="003C03A5" w:rsidRDefault="003C03A5"/>
    <w:p w:rsidR="00B53FE4" w:rsidRPr="00344FB6" w:rsidRDefault="00B53FE4" w:rsidP="00B53FE4">
      <w:pPr>
        <w:spacing w:after="240"/>
        <w:jc w:val="center"/>
        <w:rPr>
          <w:color w:val="000000"/>
        </w:rPr>
      </w:pPr>
      <w:r w:rsidRPr="00344FB6">
        <w:rPr>
          <w:b/>
          <w:bCs/>
          <w:color w:val="000000"/>
        </w:rPr>
        <w:lastRenderedPageBreak/>
        <w:t>Паспорт</w:t>
      </w:r>
      <w:r w:rsidRPr="00344FB6">
        <w:rPr>
          <w:b/>
          <w:bCs/>
          <w:color w:val="000000"/>
        </w:rPr>
        <w:br/>
        <w:t>муниципальной Программы</w:t>
      </w:r>
      <w:r w:rsidRPr="00344FB6">
        <w:rPr>
          <w:b/>
          <w:bCs/>
          <w:color w:val="000000"/>
        </w:rPr>
        <w:br/>
        <w:t>«Обеспечени</w:t>
      </w:r>
      <w:r>
        <w:rPr>
          <w:b/>
          <w:bCs/>
          <w:color w:val="000000"/>
        </w:rPr>
        <w:t>е доступным и комфортным жильем и</w:t>
      </w:r>
      <w:r w:rsidRPr="00344FB6">
        <w:rPr>
          <w:b/>
          <w:bCs/>
          <w:color w:val="000000"/>
        </w:rPr>
        <w:t xml:space="preserve">  коммунальными услугами граждан в муниципальном </w:t>
      </w:r>
      <w:r>
        <w:rPr>
          <w:b/>
          <w:bCs/>
          <w:color w:val="000000"/>
        </w:rPr>
        <w:t>образовании «поселок Конышевка»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6765"/>
      </w:tblGrid>
      <w:tr w:rsidR="00B53FE4" w:rsidRPr="00344FB6" w:rsidTr="008E6E5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spacing w:after="240"/>
              <w:rPr>
                <w:color w:val="000000"/>
              </w:rPr>
            </w:pPr>
            <w:r w:rsidRPr="00344FB6">
              <w:rPr>
                <w:b/>
                <w:bCs/>
                <w:color w:val="000000"/>
              </w:rPr>
              <w:t>Наименование муниципальной Программы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spacing w:after="240"/>
              <w:jc w:val="both"/>
              <w:rPr>
                <w:color w:val="000000"/>
              </w:rPr>
            </w:pPr>
            <w:r w:rsidRPr="00344FB6">
              <w:rPr>
                <w:bCs/>
                <w:color w:val="000000"/>
              </w:rPr>
              <w:t>«Обеспечени</w:t>
            </w:r>
            <w:r>
              <w:rPr>
                <w:bCs/>
                <w:color w:val="000000"/>
              </w:rPr>
              <w:t>е доступным и комфортным жильем и</w:t>
            </w:r>
            <w:r w:rsidRPr="00344FB6">
              <w:rPr>
                <w:bCs/>
                <w:color w:val="000000"/>
              </w:rPr>
              <w:t xml:space="preserve"> коммунальными услугами граждан в муниципальном образовании «поселок Конышевка» (далее Программа)</w:t>
            </w:r>
          </w:p>
        </w:tc>
      </w:tr>
      <w:tr w:rsidR="00B53FE4" w:rsidRPr="00344FB6" w:rsidTr="008E6E5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spacing w:after="240"/>
              <w:rPr>
                <w:color w:val="000000"/>
              </w:rPr>
            </w:pPr>
            <w:r w:rsidRPr="00344FB6">
              <w:rPr>
                <w:b/>
                <w:bCs/>
                <w:color w:val="000000"/>
              </w:rPr>
              <w:t>Основание для разработки Программы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spacing w:after="240"/>
              <w:rPr>
                <w:color w:val="000000"/>
              </w:rPr>
            </w:pPr>
            <w:r w:rsidRPr="00344FB6">
              <w:rPr>
                <w:color w:val="000000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 Устав МО «поселок Конышевка» Курской области</w:t>
            </w:r>
          </w:p>
        </w:tc>
      </w:tr>
      <w:tr w:rsidR="00B53FE4" w:rsidRPr="00344FB6" w:rsidTr="008E6E56">
        <w:trPr>
          <w:trHeight w:val="1161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spacing w:after="240"/>
              <w:rPr>
                <w:color w:val="000000"/>
              </w:rPr>
            </w:pPr>
            <w:r w:rsidRPr="00344FB6">
              <w:rPr>
                <w:b/>
                <w:bCs/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spacing w:after="240"/>
              <w:rPr>
                <w:color w:val="000000"/>
              </w:rPr>
            </w:pPr>
            <w:r w:rsidRPr="00344FB6">
              <w:rPr>
                <w:color w:val="000000"/>
              </w:rPr>
              <w:t>Администрация  поселка Конышевка</w:t>
            </w:r>
          </w:p>
        </w:tc>
      </w:tr>
      <w:tr w:rsidR="00B53FE4" w:rsidRPr="00344FB6" w:rsidTr="008E6E5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spacing w:after="240"/>
              <w:rPr>
                <w:color w:val="000000"/>
              </w:rPr>
            </w:pPr>
            <w:r w:rsidRPr="00344FB6">
              <w:rPr>
                <w:b/>
                <w:bCs/>
                <w:color w:val="000000"/>
              </w:rPr>
              <w:t>Представитель муниципального заказчика (координатор) муниципальной Программы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spacing w:after="240"/>
              <w:rPr>
                <w:color w:val="000000"/>
              </w:rPr>
            </w:pPr>
            <w:r w:rsidRPr="00344FB6">
              <w:rPr>
                <w:color w:val="000000"/>
              </w:rPr>
              <w:t>Администрация  поселка Конышевка</w:t>
            </w:r>
          </w:p>
        </w:tc>
      </w:tr>
      <w:tr w:rsidR="00B53FE4" w:rsidRPr="00344FB6" w:rsidTr="008E6E56">
        <w:trPr>
          <w:trHeight w:val="810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spacing w:after="240"/>
              <w:rPr>
                <w:color w:val="000000"/>
              </w:rPr>
            </w:pPr>
            <w:r w:rsidRPr="00344FB6">
              <w:rPr>
                <w:b/>
                <w:bCs/>
                <w:color w:val="000000"/>
              </w:rPr>
              <w:t>Разработчики муниципальной Программы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поселка Конышевка</w:t>
            </w:r>
          </w:p>
        </w:tc>
      </w:tr>
      <w:tr w:rsidR="00B53FE4" w:rsidRPr="00344FB6" w:rsidTr="008E6E5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spacing w:after="240"/>
              <w:rPr>
                <w:color w:val="000000"/>
              </w:rPr>
            </w:pPr>
            <w:r w:rsidRPr="00344FB6">
              <w:rPr>
                <w:b/>
                <w:bCs/>
                <w:color w:val="000000"/>
              </w:rPr>
              <w:t>Исполнители муниципальной Программы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Администрации поселка Конышевка </w:t>
            </w:r>
          </w:p>
          <w:p w:rsidR="00B53FE4" w:rsidRPr="00344FB6" w:rsidRDefault="00B53FE4" w:rsidP="008E6E56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Организации различных форм собственности, отобранные в порядке, предусмотренном действующим законодательством, привлеченные на основе аукционов.</w:t>
            </w:r>
          </w:p>
        </w:tc>
      </w:tr>
      <w:tr w:rsidR="00B53FE4" w:rsidRPr="00344FB6" w:rsidTr="008E6E5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spacing w:after="240"/>
              <w:rPr>
                <w:color w:val="000000"/>
              </w:rPr>
            </w:pPr>
            <w:r w:rsidRPr="00344FB6">
              <w:rPr>
                <w:b/>
                <w:bCs/>
                <w:color w:val="000000"/>
              </w:rPr>
              <w:t>Участники муниципальной Программы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 Администрации поселка Конышевка </w:t>
            </w:r>
          </w:p>
          <w:p w:rsidR="00B53FE4" w:rsidRPr="00344FB6" w:rsidRDefault="00B53FE4" w:rsidP="008E6E56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Организации различных форм собственности, отобранные в порядке, предусмотренном действующим законодательством, привлеченные на основе аукционов.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44FB6">
              <w:rPr>
                <w:rFonts w:ascii="Times New Roman" w:hAnsi="Times New Roman"/>
                <w:sz w:val="24"/>
                <w:szCs w:val="24"/>
              </w:rPr>
              <w:t xml:space="preserve">  Молодые  семьи, в том числе неполные  молодые  семьи, состоящие из одного молодого родителя и одного и более детей.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FE4" w:rsidRPr="00344FB6" w:rsidTr="008E6E5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spacing w:after="240"/>
              <w:rPr>
                <w:color w:val="000000"/>
              </w:rPr>
            </w:pPr>
            <w:r w:rsidRPr="00344FB6">
              <w:rPr>
                <w:b/>
                <w:bCs/>
                <w:color w:val="000000"/>
              </w:rPr>
              <w:t>Цель и задачи муниципальной Программы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целью Программы является формирование и создание максимально благоприятных, комфортных и безопасных условий для проживания жителей поселка.</w:t>
            </w:r>
            <w:r w:rsidRPr="00344FB6">
              <w:rPr>
                <w:rFonts w:ascii="Times New Roman" w:hAnsi="Times New Roman"/>
                <w:sz w:val="24"/>
                <w:szCs w:val="24"/>
              </w:rPr>
              <w:t xml:space="preserve"> Предоставление государственной поддержки в решении жилищной проблемы молодым семьям, признанным в установленном порядке, нуждающимися в улучшении </w:t>
            </w:r>
            <w:r w:rsidRPr="00344FB6">
              <w:rPr>
                <w:rFonts w:ascii="Times New Roman" w:hAnsi="Times New Roman"/>
                <w:sz w:val="24"/>
                <w:szCs w:val="24"/>
              </w:rPr>
              <w:lastRenderedPageBreak/>
              <w:t>жилищных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Задачами Программы являются: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-обеспечение условий комфортного и безопасного проживания на территории  поселка Конышевка в соответствии с современными требованиями;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44FB6">
              <w:rPr>
                <w:rFonts w:ascii="Times New Roman" w:hAnsi="Times New Roman"/>
                <w:sz w:val="24"/>
                <w:szCs w:val="24"/>
              </w:rPr>
              <w:t xml:space="preserve"> обеспечение жильем молодых семей, проживающих на территории поселка и признанных в установленном порядке, нуждающимися в улучшении жилищных условий;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FB6">
              <w:rPr>
                <w:rFonts w:ascii="Times New Roman" w:hAnsi="Times New Roman"/>
                <w:sz w:val="24"/>
                <w:szCs w:val="24"/>
              </w:rPr>
              <w:t>-создание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жилищных кредитов, для приобретения жилого помещения или строительства индивидуального жилого дома.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-улучшение эксплуатационных характеристик общего имущества в многоквартирных домах;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-обеспечение сохранности многоквартирных домов и повышение комфортности проживания в них граждан;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-организация озеленения территории поселка, использования зеленых насаждений, расположенных в границах  поселка;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-создание условий для массового отдыха жителей поселка   и организация обустройства мест массового отдыха населения;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-организация искусственного освещения улиц, дворовых территорий поселка  в вечернее и ночное время;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-обеспечение функционирования объектов наружного освещения, на территории поселка;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-содержание мест захоронения;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-организация озеленения и благоустройства территории поселка;</w:t>
            </w:r>
          </w:p>
          <w:p w:rsidR="00B53FE4" w:rsidRPr="00344FB6" w:rsidRDefault="00B53FE4" w:rsidP="008E6E56">
            <w:pPr>
              <w:autoSpaceDE w:val="0"/>
              <w:autoSpaceDN w:val="0"/>
              <w:adjustRightInd w:val="0"/>
              <w:jc w:val="both"/>
            </w:pPr>
            <w:r w:rsidRPr="00344FB6">
              <w:t>-создание условий для развития социаль</w:t>
            </w:r>
            <w:r>
              <w:t>ной и инженерной инфраструктуры.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FE4" w:rsidRPr="00344FB6" w:rsidTr="008E6E5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spacing w:after="240"/>
              <w:rPr>
                <w:color w:val="000000"/>
              </w:rPr>
            </w:pPr>
            <w:r w:rsidRPr="00344FB6">
              <w:rPr>
                <w:b/>
                <w:bCs/>
                <w:color w:val="000000"/>
              </w:rPr>
              <w:lastRenderedPageBreak/>
              <w:t>Сроки  муниципальной Программы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2019 по 2027</w:t>
            </w: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53FE4" w:rsidRPr="00344FB6" w:rsidTr="008E6E5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spacing w:after="24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Основные мероприятия</w:t>
            </w:r>
            <w:r w:rsidRPr="00344FB6">
              <w:rPr>
                <w:b/>
                <w:bCs/>
                <w:color w:val="000000"/>
              </w:rPr>
              <w:t>, входящие в состав муниципальной программы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В состав Програм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 входят следующие основные мероприятия: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1.1.Создание условий для </w:t>
            </w:r>
            <w:r w:rsidRPr="00344F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обеспечения доступным и комфортным жильем</w:t>
            </w: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 в муниципальном образовании «поселок Конышевка».  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1.2.Обеспечение качественными услугами ЖКХ  населения муниципального образования «поселок Конышевка».</w:t>
            </w:r>
          </w:p>
        </w:tc>
      </w:tr>
      <w:tr w:rsidR="00B53FE4" w:rsidRPr="00344FB6" w:rsidTr="008E6E5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spacing w:after="240"/>
              <w:rPr>
                <w:color w:val="000000"/>
              </w:rPr>
            </w:pPr>
            <w:r w:rsidRPr="00344FB6">
              <w:rPr>
                <w:b/>
                <w:bCs/>
                <w:color w:val="000000"/>
              </w:rPr>
              <w:t>Объемы и источники финансирования муниципальной Программы по годам реализации</w:t>
            </w:r>
            <w:r>
              <w:rPr>
                <w:b/>
                <w:bCs/>
                <w:color w:val="000000"/>
              </w:rPr>
              <w:t xml:space="preserve"> местного финансирования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Default="00B53FE4" w:rsidP="008E6E56">
            <w:pPr>
              <w:spacing w:after="240"/>
              <w:jc w:val="both"/>
              <w:rPr>
                <w:color w:val="000000"/>
              </w:rPr>
            </w:pPr>
            <w:r w:rsidRPr="00344FB6">
              <w:rPr>
                <w:color w:val="000000"/>
              </w:rPr>
              <w:t xml:space="preserve">Финансирование мероприятий Программы осуществляется по нескольким источникам финансирования: средства федерального, областного и  местного бюджетов, средства дополнительных источников финансирования. В ходе реализации Программы отдельные мероприятия могут уточняться, а объем финансирования подлежит корректировке с учетом утвержденных расходов федерального, областного и местного  бюджетов. </w:t>
            </w:r>
            <w:r>
              <w:rPr>
                <w:color w:val="000000"/>
              </w:rPr>
              <w:t xml:space="preserve">Объемы финансирования местным </w:t>
            </w:r>
            <w:r>
              <w:rPr>
                <w:color w:val="000000"/>
              </w:rPr>
              <w:lastRenderedPageBreak/>
              <w:t xml:space="preserve">бюджетом по годам: </w:t>
            </w:r>
          </w:p>
          <w:p w:rsidR="00B53FE4" w:rsidRDefault="00B53FE4" w:rsidP="008E6E56">
            <w:pPr>
              <w:spacing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2019 г.- 6 460 625,2 руб.;</w:t>
            </w:r>
          </w:p>
          <w:p w:rsidR="00B53FE4" w:rsidRDefault="00B53FE4" w:rsidP="008E6E56">
            <w:pPr>
              <w:spacing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2020 г.- 1 610 400 руб.,</w:t>
            </w:r>
          </w:p>
          <w:p w:rsidR="00B53FE4" w:rsidRDefault="00B53FE4" w:rsidP="008E6E56">
            <w:pPr>
              <w:spacing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2021 г.-1 138 000 руб.,</w:t>
            </w:r>
          </w:p>
          <w:p w:rsidR="00B53FE4" w:rsidRDefault="00B53FE4" w:rsidP="008E6E56">
            <w:pPr>
              <w:spacing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2022 г.-1 756 994 руб.,</w:t>
            </w:r>
          </w:p>
          <w:p w:rsidR="00B53FE4" w:rsidRDefault="00B53FE4" w:rsidP="008E6E56">
            <w:pPr>
              <w:spacing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2023 г.-12 573 241,21 руб.,</w:t>
            </w:r>
          </w:p>
          <w:p w:rsidR="00B53FE4" w:rsidRDefault="00B53FE4" w:rsidP="008E6E56">
            <w:pPr>
              <w:spacing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2024 г.-1 561 100 руб.;</w:t>
            </w:r>
          </w:p>
          <w:p w:rsidR="00B53FE4" w:rsidRDefault="00B53FE4" w:rsidP="008E6E56">
            <w:pPr>
              <w:spacing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2025 г.- 1 603 651 руб.;</w:t>
            </w:r>
          </w:p>
          <w:p w:rsidR="00B53FE4" w:rsidRDefault="00B53FE4" w:rsidP="008E6E56">
            <w:pPr>
              <w:spacing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2026 г. – 2 896 311 руб.;</w:t>
            </w:r>
          </w:p>
          <w:p w:rsidR="00B53FE4" w:rsidRPr="00344FB6" w:rsidRDefault="00B53FE4" w:rsidP="008E6E56">
            <w:pPr>
              <w:spacing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2027 г. – 3 343 382 руб.</w:t>
            </w:r>
          </w:p>
        </w:tc>
      </w:tr>
      <w:tr w:rsidR="00B53FE4" w:rsidRPr="00344FB6" w:rsidTr="008E6E5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spacing w:after="240"/>
              <w:rPr>
                <w:color w:val="000000"/>
              </w:rPr>
            </w:pPr>
            <w:r w:rsidRPr="00344FB6">
              <w:rPr>
                <w:b/>
                <w:bCs/>
                <w:color w:val="000000"/>
              </w:rPr>
              <w:lastRenderedPageBreak/>
              <w:t>Целевые показатели реализации муниципальной Программы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-количество многоквартирных домов, в которых  проведен капитальный ремонт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дом</w:t>
            </w: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-площадь многоквартирных домов, в которых проведен капитальный ремонт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486,2</w:t>
            </w: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кв.м.;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</w:rPr>
              <w:t>-улучшить жили</w:t>
            </w:r>
            <w:r>
              <w:rPr>
                <w:rFonts w:ascii="Times New Roman" w:hAnsi="Times New Roman"/>
                <w:sz w:val="24"/>
                <w:szCs w:val="24"/>
              </w:rPr>
              <w:t>щные условия предположительно 8</w:t>
            </w:r>
            <w:r w:rsidRPr="00344FB6">
              <w:rPr>
                <w:rFonts w:ascii="Times New Roman" w:hAnsi="Times New Roman"/>
                <w:sz w:val="24"/>
                <w:szCs w:val="24"/>
              </w:rPr>
              <w:t xml:space="preserve">  молодым семьям с составом семьи – 2-4 человека в каждой;</w:t>
            </w: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344FB6">
              <w:rPr>
                <w:rFonts w:ascii="Times New Roman" w:hAnsi="Times New Roman"/>
                <w:sz w:val="24"/>
                <w:szCs w:val="24"/>
              </w:rPr>
              <w:t>-сформировать систему поддержки молодых семей, нуждающихся в улучшении жилищных условий;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 площадь благоустроенных газонов;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  площадь цветочных клумб;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 количество светильников наружного освещения;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 санитарное содержание кладбищ;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 количество установленных контейнеров   для сбора, вывоза и захоронения твердых бытовых отходов с прилегающей территории объектов благоустройства;</w:t>
            </w:r>
          </w:p>
          <w:p w:rsidR="00B53FE4" w:rsidRPr="00344FB6" w:rsidRDefault="00B53FE4" w:rsidP="008E6E56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FB6">
              <w:rPr>
                <w:rFonts w:ascii="Times New Roman" w:hAnsi="Times New Roman" w:cs="Times New Roman"/>
                <w:sz w:val="24"/>
                <w:szCs w:val="24"/>
              </w:rPr>
              <w:t>ввод в экспл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уатацию сетей  газоснабжения-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344FB6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,3</w:t>
              </w:r>
              <w:r w:rsidRPr="00344FB6">
                <w:rPr>
                  <w:rFonts w:ascii="Times New Roman" w:hAnsi="Times New Roman" w:cs="Times New Roman"/>
                  <w:sz w:val="24"/>
                  <w:szCs w:val="24"/>
                </w:rPr>
                <w:t xml:space="preserve"> км</w:t>
              </w:r>
            </w:smartTag>
            <w:r w:rsidRPr="00344F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3FE4" w:rsidRPr="00344FB6" w:rsidRDefault="00B53FE4" w:rsidP="008E6E56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B6">
              <w:rPr>
                <w:rFonts w:ascii="Times New Roman" w:hAnsi="Times New Roman" w:cs="Times New Roman"/>
                <w:sz w:val="24"/>
                <w:szCs w:val="24"/>
              </w:rPr>
              <w:t>-ввод в эксплуа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тацию канализационных сетей- </w:t>
            </w:r>
            <w:smartTag w:uri="urn:schemas-microsoft-com:office:smarttags" w:element="metricconverter">
              <w:smartTagPr>
                <w:attr w:name="ProductID" w:val="3,03 к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3,03 </w:t>
              </w:r>
              <w:r w:rsidRPr="00344FB6">
                <w:rPr>
                  <w:rFonts w:ascii="Times New Roman" w:hAnsi="Times New Roman" w:cs="Times New Roman"/>
                  <w:sz w:val="24"/>
                  <w:szCs w:val="24"/>
                </w:rPr>
                <w:t>км</w:t>
              </w:r>
            </w:smartTag>
            <w:r w:rsidRPr="00344F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FE4" w:rsidRPr="00344FB6" w:rsidRDefault="00B53FE4" w:rsidP="008E6E56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B6">
              <w:rPr>
                <w:rFonts w:ascii="Times New Roman" w:hAnsi="Times New Roman" w:cs="Times New Roman"/>
                <w:sz w:val="24"/>
                <w:szCs w:val="24"/>
              </w:rPr>
              <w:t xml:space="preserve">-ввод в эксплуатацию сетей водоснабжения- </w:t>
            </w:r>
            <w:smartTag w:uri="urn:schemas-microsoft-com:office:smarttags" w:element="metricconverter">
              <w:smartTagPr>
                <w:attr w:name="ProductID" w:val="0,9 км"/>
              </w:smartTagPr>
              <w:r w:rsidRPr="00344FB6">
                <w:rPr>
                  <w:rFonts w:ascii="Times New Roman" w:hAnsi="Times New Roman" w:cs="Times New Roman"/>
                  <w:sz w:val="24"/>
                  <w:szCs w:val="24"/>
                </w:rPr>
                <w:t>0,9 км</w:t>
              </w:r>
            </w:smartTag>
            <w:r w:rsidRPr="00344F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FE4" w:rsidRPr="00344FB6" w:rsidTr="008E6E5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spacing w:after="240"/>
              <w:rPr>
                <w:color w:val="000000"/>
              </w:rPr>
            </w:pPr>
            <w:r w:rsidRPr="00344FB6">
              <w:rPr>
                <w:b/>
                <w:bCs/>
                <w:color w:val="000000"/>
              </w:rPr>
              <w:t>Показатели социально - экономической эффективности реализации муниципальной Программы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основных </w:t>
            </w: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 позволит: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-улучшить  эксплуатационные характеристики общего имущества в многоквартирных домах;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-обеспечить сохранность многоквартирных домов и повысить комфортность проживания в них граждан;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-привести техническое состояние многоквартирных домов в соответствии с требованиями энергоэффективности;                  </w:t>
            </w:r>
            <w:r w:rsidRPr="00344FB6">
              <w:rPr>
                <w:rFonts w:ascii="Times New Roman" w:hAnsi="Times New Roman"/>
                <w:sz w:val="24"/>
                <w:szCs w:val="24"/>
              </w:rPr>
              <w:t xml:space="preserve">-способствовать увеличению рождаемости в поселке Конышевка;             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</w:rPr>
              <w:t xml:space="preserve"> -сделать приобретение жилья доступным для молодых семей;          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 повысить уровень качества содержания объектов озеленения;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-улучшить санитарно-гигиенические условия проживания населения путем создания зеленых насаждений;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-создать новые объекты озеленения (клумбы, газоны и т.д.) на территории поселка;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-улучшить внешний облик поселка Конышевка;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-обеспечить организацию наружного освещения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улиц,</w:t>
            </w: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поселка   в вечернее и ночное время;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-осуществить контроль за обеспечением надлежащего технического состояния и безопасности объектов наружного освещения;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-повысить уровень качества оказания услуг в сфере обслуживания населения;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-улучшить санитарно-эпидемиологическое состояние территорий кладбищ;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-не допустить несанкционированного складирования мусора на территории поселка;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-улучшить процесс сбора, вывоза и захоронения твердых бытовых отходов из контейнеров   с территории  поселка;</w:t>
            </w:r>
          </w:p>
          <w:p w:rsidR="00B53FE4" w:rsidRPr="00344FB6" w:rsidRDefault="00B53FE4" w:rsidP="008E6E5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>-ликвидировать несанкционированные свалки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344F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53FE4" w:rsidRPr="00344FB6" w:rsidRDefault="00B53FE4" w:rsidP="008E6E5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344FB6">
              <w:t xml:space="preserve"> территориальных комплексных схем природопользования, защиты территорий от чрезвычайных ситуаций.</w:t>
            </w:r>
          </w:p>
          <w:p w:rsidR="00B53FE4" w:rsidRPr="005153AC" w:rsidRDefault="00B53FE4" w:rsidP="008E6E56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53AC">
              <w:rPr>
                <w:rFonts w:ascii="Times New Roman" w:hAnsi="Times New Roman" w:cs="Times New Roman"/>
                <w:sz w:val="24"/>
                <w:szCs w:val="24"/>
              </w:rPr>
              <w:t>- обеспечить  земельные участки инженерной и социальной инфраструктурой (водоснабжение, канализация, газоснабжение).</w:t>
            </w:r>
          </w:p>
        </w:tc>
      </w:tr>
    </w:tbl>
    <w:p w:rsidR="00B53FE4" w:rsidRDefault="00B53FE4" w:rsidP="00B53FE4">
      <w:pPr>
        <w:spacing w:after="240"/>
        <w:jc w:val="both"/>
        <w:rPr>
          <w:b/>
          <w:bCs/>
          <w:color w:val="000000"/>
        </w:rPr>
      </w:pPr>
    </w:p>
    <w:p w:rsidR="00B53FE4" w:rsidRPr="00EA769B" w:rsidRDefault="00B53FE4" w:rsidP="00B53FE4">
      <w:pPr>
        <w:widowControl w:val="0"/>
        <w:autoSpaceDE w:val="0"/>
        <w:autoSpaceDN w:val="0"/>
        <w:adjustRightInd w:val="0"/>
        <w:jc w:val="both"/>
      </w:pPr>
    </w:p>
    <w:p w:rsidR="00B53FE4" w:rsidRPr="00460A2A" w:rsidRDefault="00B53FE4" w:rsidP="00B53FE4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0A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 программа</w:t>
      </w:r>
    </w:p>
    <w:p w:rsidR="00B53FE4" w:rsidRPr="00460A2A" w:rsidRDefault="00B53FE4" w:rsidP="00B53FE4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A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"Развитие муниципальной службы в Администрации поселка Конышевка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0A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Конышевск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района Курской области</w:t>
      </w:r>
      <w:r w:rsidRPr="00460A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53FE4" w:rsidRPr="005E105D" w:rsidRDefault="00B53FE4" w:rsidP="00B53FE4">
      <w:pPr>
        <w:pStyle w:val="Textbody"/>
        <w:widowControl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05D">
        <w:rPr>
          <w:rFonts w:ascii="Times New Roman" w:hAnsi="Times New Roman" w:cs="Times New Roman"/>
          <w:sz w:val="28"/>
          <w:szCs w:val="28"/>
        </w:rPr>
        <w:t>  </w:t>
      </w:r>
    </w:p>
    <w:p w:rsidR="00B53FE4" w:rsidRPr="005E105D" w:rsidRDefault="00B53FE4" w:rsidP="00B53FE4">
      <w:pPr>
        <w:pStyle w:val="Textbody"/>
        <w:widowControl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05D">
        <w:rPr>
          <w:rFonts w:ascii="Times New Roman" w:hAnsi="Times New Roman" w:cs="Times New Roman"/>
          <w:sz w:val="28"/>
          <w:szCs w:val="28"/>
        </w:rPr>
        <w:t> </w:t>
      </w:r>
    </w:p>
    <w:p w:rsidR="00B53FE4" w:rsidRPr="00460A2A" w:rsidRDefault="00B53FE4" w:rsidP="00B53FE4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0A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B53FE4" w:rsidRPr="00460A2A" w:rsidRDefault="00B53FE4" w:rsidP="00B53FE4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0A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 "Развитие муниципальной службы</w:t>
      </w:r>
    </w:p>
    <w:p w:rsidR="00B53FE4" w:rsidRPr="00460A2A" w:rsidRDefault="00B53FE4" w:rsidP="00B53FE4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A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Администрации поселка Конышевка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0A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Конышевск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района Курской области</w:t>
      </w:r>
      <w:r w:rsidRPr="00460A2A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</w:p>
    <w:p w:rsidR="00B53FE4" w:rsidRPr="005E105D" w:rsidRDefault="00B53FE4" w:rsidP="00B53FE4">
      <w:pPr>
        <w:pStyle w:val="Textbody"/>
        <w:widowControl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05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180" w:type="dxa"/>
        <w:tblInd w:w="-1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97"/>
        <w:gridCol w:w="333"/>
        <w:gridCol w:w="5250"/>
      </w:tblGrid>
      <w:tr w:rsidR="00B53FE4" w:rsidRPr="005E105D" w:rsidTr="008E6E56">
        <w:tc>
          <w:tcPr>
            <w:tcW w:w="359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33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поселка Конышевка Конышевского района Курской области</w:t>
            </w:r>
          </w:p>
        </w:tc>
      </w:tr>
      <w:tr w:rsidR="00B53FE4" w:rsidRPr="005E105D" w:rsidTr="008E6E56">
        <w:tc>
          <w:tcPr>
            <w:tcW w:w="359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33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поселка Конышевка Конышевского района Курской области</w:t>
            </w:r>
          </w:p>
        </w:tc>
      </w:tr>
      <w:tr w:rsidR="00B53FE4" w:rsidRPr="005E105D" w:rsidTr="008E6E56">
        <w:tc>
          <w:tcPr>
            <w:tcW w:w="359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33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служащие Администрации поселка Конышевка Конышевского района Курской области</w:t>
            </w:r>
          </w:p>
        </w:tc>
      </w:tr>
      <w:tr w:rsidR="00B53FE4" w:rsidRPr="005E105D" w:rsidTr="008E6E56">
        <w:tc>
          <w:tcPr>
            <w:tcW w:w="359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программы</w:t>
            </w:r>
          </w:p>
        </w:tc>
        <w:tc>
          <w:tcPr>
            <w:tcW w:w="33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«Развитие мероприятий, направленных на развитие муниципальной службы» муниципальной </w:t>
            </w: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 «Развитие муниципальной службы в Администрации поселка Конышевка Конышевского района Курской области»</w:t>
            </w:r>
          </w:p>
        </w:tc>
      </w:tr>
      <w:tr w:rsidR="00B53FE4" w:rsidRPr="005E105D" w:rsidTr="008E6E56">
        <w:tc>
          <w:tcPr>
            <w:tcW w:w="359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Основные цели программы</w:t>
            </w:r>
          </w:p>
        </w:tc>
        <w:tc>
          <w:tcPr>
            <w:tcW w:w="33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эффективного развития местного самоуправления в Администрации поселка Конышевка Конышевского района  Курской области.</w:t>
            </w:r>
          </w:p>
        </w:tc>
      </w:tr>
      <w:tr w:rsidR="00B53FE4" w:rsidRPr="005E105D" w:rsidTr="008E6E56">
        <w:tc>
          <w:tcPr>
            <w:tcW w:w="359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33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нормативной правовой базы, регулирующей вопросы муниципальной службы;</w:t>
            </w:r>
          </w:p>
          <w:p w:rsidR="00B53FE4" w:rsidRPr="005E105D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-обеспечение взаимосвязи государственной гражданской службы Курской области и муниципальной службы в Курской области;</w:t>
            </w:r>
          </w:p>
          <w:p w:rsidR="00B53FE4" w:rsidRPr="005E105D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-формирование эффективной системы управления муниципальной службой.</w:t>
            </w:r>
          </w:p>
        </w:tc>
      </w:tr>
      <w:tr w:rsidR="00B53FE4" w:rsidRPr="005E105D" w:rsidTr="008E6E56">
        <w:tc>
          <w:tcPr>
            <w:tcW w:w="359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индикаторы и показатели</w:t>
            </w:r>
          </w:p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3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Увеличение:</w:t>
            </w:r>
          </w:p>
          <w:p w:rsidR="00B53FE4" w:rsidRPr="005E105D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-количества муниципальных служащих, прошедших переподготовку и повышение квалификации;</w:t>
            </w:r>
          </w:p>
          <w:p w:rsidR="00B53FE4" w:rsidRPr="005E105D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-количества муниципальных служащих, имеющих высшее профессиональное образование;</w:t>
            </w:r>
          </w:p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B53FE4" w:rsidRPr="005E105D" w:rsidTr="008E6E56">
        <w:tc>
          <w:tcPr>
            <w:tcW w:w="359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33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этап –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B53FE4" w:rsidRPr="005E105D" w:rsidTr="008E6E56">
        <w:tc>
          <w:tcPr>
            <w:tcW w:w="359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3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Программы, в том числе и Подпрограммы, составляет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</w:t>
            </w:r>
          </w:p>
          <w:p w:rsidR="00B53FE4" w:rsidRPr="00E868AA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 ,</w:t>
            </w:r>
            <w:r w:rsidRPr="00E86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подпрограмме:</w:t>
            </w:r>
          </w:p>
          <w:p w:rsidR="00B53FE4" w:rsidRPr="00E868AA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4,0тыс.руб</w:t>
            </w:r>
            <w:r w:rsidRPr="00E86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B53FE4" w:rsidRPr="00E868AA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4,0 тыс. руб</w:t>
            </w:r>
          </w:p>
          <w:p w:rsidR="00B53FE4" w:rsidRPr="00E868AA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2023 году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2,0тыс.руб</w:t>
            </w:r>
            <w:r w:rsidRPr="00E86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B53FE4" w:rsidRPr="00E868AA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2024 году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4,0тыс.руб</w:t>
            </w:r>
            <w:r w:rsidRPr="00E86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B53FE4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2025 году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4,0 тыс. руб</w:t>
            </w:r>
            <w:r w:rsidRPr="00E86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B53FE4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-  4,0 тыс. руб;</w:t>
            </w:r>
          </w:p>
          <w:p w:rsidR="00B53FE4" w:rsidRPr="005E105D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2027 году – 4,0 тыс. руб.</w:t>
            </w:r>
          </w:p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средств бюджета поселка Конышевка Конышевского района Курской области</w:t>
            </w:r>
          </w:p>
        </w:tc>
      </w:tr>
      <w:tr w:rsidR="00B53FE4" w:rsidRPr="005E105D" w:rsidTr="008E6E56">
        <w:tc>
          <w:tcPr>
            <w:tcW w:w="359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3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FE4" w:rsidRPr="005E105D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эффективности и результативности муниципальной службы;</w:t>
            </w:r>
          </w:p>
          <w:p w:rsidR="00B53FE4" w:rsidRPr="005E105D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информационно- методическое обеспечение органов местного</w:t>
            </w:r>
          </w:p>
          <w:p w:rsidR="00B53FE4" w:rsidRPr="005E105D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самоуправления по вопросам развития и реализации законодательства о муниципальной службе;</w:t>
            </w:r>
          </w:p>
          <w:p w:rsidR="00B53FE4" w:rsidRPr="005E105D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уменьшение числа муниципальных служащих, имеющих высшее профессиональное образование,</w:t>
            </w:r>
          </w:p>
          <w:p w:rsidR="00B53FE4" w:rsidRPr="005E105D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соответствующее специализации замещаемой должности муниципальной службы;</w:t>
            </w:r>
          </w:p>
          <w:p w:rsidR="00B53FE4" w:rsidRPr="005E105D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внедрение и совершенствование механизмов формирования кадрового резерва, проведения аттестации и ротации муниципальных служащих;</w:t>
            </w:r>
          </w:p>
          <w:p w:rsidR="00B53FE4" w:rsidRPr="005E105D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переподготовка и повышение квалификации муниципальных служащих;</w:t>
            </w:r>
          </w:p>
          <w:p w:rsidR="00B53FE4" w:rsidRPr="005E105D" w:rsidRDefault="00B53FE4" w:rsidP="008E6E56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на 1% доли вакантных должностей муниципальной службы, замещаемых на основе назначения из кадрового резерва,</w:t>
            </w:r>
          </w:p>
          <w:p w:rsidR="00B53FE4" w:rsidRPr="005E105D" w:rsidRDefault="00B53FE4" w:rsidP="008E6E56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числа назначений</w:t>
            </w:r>
          </w:p>
        </w:tc>
      </w:tr>
    </w:tbl>
    <w:p w:rsidR="00B53FE4" w:rsidRDefault="00B53FE4" w:rsidP="00B53FE4">
      <w:pPr>
        <w:pStyle w:val="Textbody"/>
        <w:widowControl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05D">
        <w:rPr>
          <w:rFonts w:ascii="Times New Roman" w:hAnsi="Times New Roman" w:cs="Times New Roman"/>
          <w:sz w:val="28"/>
          <w:szCs w:val="28"/>
        </w:rPr>
        <w:t> </w:t>
      </w:r>
    </w:p>
    <w:p w:rsidR="00B53FE4" w:rsidRDefault="00B53FE4"/>
    <w:p w:rsidR="00B53FE4" w:rsidRPr="00FB1B32" w:rsidRDefault="00B53FE4" w:rsidP="00B53FE4">
      <w:pPr>
        <w:jc w:val="center"/>
        <w:rPr>
          <w:rFonts w:ascii="Arial" w:hAnsi="Arial" w:cs="Arial"/>
          <w:b/>
          <w:sz w:val="30"/>
          <w:szCs w:val="30"/>
        </w:rPr>
      </w:pPr>
      <w:r w:rsidRPr="00FB1B32">
        <w:rPr>
          <w:rFonts w:ascii="Arial" w:hAnsi="Arial" w:cs="Arial"/>
          <w:b/>
          <w:sz w:val="30"/>
          <w:szCs w:val="30"/>
        </w:rPr>
        <w:t>ПАСПОРТ</w:t>
      </w:r>
    </w:p>
    <w:p w:rsidR="00B53FE4" w:rsidRPr="00FB1B32" w:rsidRDefault="00B53FE4" w:rsidP="00B53FE4">
      <w:pPr>
        <w:jc w:val="center"/>
        <w:rPr>
          <w:rFonts w:ascii="Arial" w:hAnsi="Arial" w:cs="Arial"/>
          <w:b/>
          <w:sz w:val="30"/>
          <w:szCs w:val="30"/>
        </w:rPr>
      </w:pPr>
      <w:r w:rsidRPr="00FB1B32">
        <w:rPr>
          <w:rFonts w:ascii="Arial" w:hAnsi="Arial" w:cs="Arial"/>
          <w:b/>
          <w:sz w:val="30"/>
          <w:szCs w:val="30"/>
        </w:rPr>
        <w:t xml:space="preserve">Муниципальной программы </w:t>
      </w:r>
    </w:p>
    <w:p w:rsidR="00B53FE4" w:rsidRPr="00FB1B32" w:rsidRDefault="00B53FE4" w:rsidP="00B53FE4">
      <w:pPr>
        <w:jc w:val="center"/>
        <w:rPr>
          <w:rFonts w:ascii="Arial" w:hAnsi="Arial" w:cs="Arial"/>
          <w:b/>
          <w:sz w:val="30"/>
          <w:szCs w:val="30"/>
        </w:rPr>
      </w:pPr>
      <w:r w:rsidRPr="00FB1B32">
        <w:rPr>
          <w:rFonts w:ascii="Arial" w:hAnsi="Arial" w:cs="Arial"/>
          <w:b/>
          <w:sz w:val="30"/>
          <w:szCs w:val="30"/>
        </w:rPr>
        <w:t>«Соци</w:t>
      </w:r>
      <w:r>
        <w:rPr>
          <w:rFonts w:ascii="Arial" w:hAnsi="Arial" w:cs="Arial"/>
          <w:b/>
          <w:sz w:val="30"/>
          <w:szCs w:val="30"/>
        </w:rPr>
        <w:t>альная поддержка граждан»  в Администрации поселка Конышевка Конышевского района</w:t>
      </w:r>
      <w:r w:rsidRPr="00FB1B32">
        <w:rPr>
          <w:rFonts w:ascii="Arial" w:hAnsi="Arial" w:cs="Arial"/>
          <w:b/>
          <w:sz w:val="30"/>
          <w:szCs w:val="30"/>
        </w:rPr>
        <w:t xml:space="preserve"> Курской области»</w:t>
      </w:r>
    </w:p>
    <w:p w:rsidR="00B53FE4" w:rsidRPr="00FB1B32" w:rsidRDefault="00B53FE4" w:rsidP="00B53FE4">
      <w:pPr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5963"/>
      </w:tblGrid>
      <w:tr w:rsidR="00B53FE4" w:rsidRPr="00FB1B32" w:rsidTr="008E6E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Ответственный</w:t>
            </w:r>
          </w:p>
          <w:p w:rsidR="00B53FE4" w:rsidRPr="00FB1B32" w:rsidRDefault="00B53FE4" w:rsidP="008E6E56">
            <w:pPr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исполнитель</w:t>
            </w:r>
          </w:p>
          <w:p w:rsidR="00B53FE4" w:rsidRPr="00FB1B32" w:rsidRDefault="00B53FE4" w:rsidP="008E6E56">
            <w:pPr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Админис</w:t>
            </w:r>
            <w:r>
              <w:rPr>
                <w:rFonts w:ascii="Arial" w:hAnsi="Arial" w:cs="Arial"/>
              </w:rPr>
              <w:t>трация поселка Конышевка Конышевского района</w:t>
            </w:r>
            <w:r w:rsidRPr="00FB1B32">
              <w:rPr>
                <w:rFonts w:ascii="Arial" w:hAnsi="Arial" w:cs="Arial"/>
              </w:rPr>
              <w:t xml:space="preserve"> Курской области</w:t>
            </w:r>
          </w:p>
        </w:tc>
      </w:tr>
      <w:tr w:rsidR="00B53FE4" w:rsidRPr="00FB1B32" w:rsidTr="008E6E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отсутствуют</w:t>
            </w:r>
          </w:p>
        </w:tc>
      </w:tr>
      <w:tr w:rsidR="00B53FE4" w:rsidRPr="00FB1B32" w:rsidTr="008E6E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отсутствуют</w:t>
            </w:r>
          </w:p>
        </w:tc>
      </w:tr>
      <w:tr w:rsidR="00B53FE4" w:rsidRPr="00FB1B32" w:rsidTr="008E6E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 xml:space="preserve">Подпрограмма «Развитие мер социальной </w:t>
            </w:r>
            <w:r w:rsidRPr="00FB1B32">
              <w:rPr>
                <w:rFonts w:ascii="Arial" w:hAnsi="Arial" w:cs="Arial"/>
              </w:rPr>
              <w:lastRenderedPageBreak/>
              <w:t xml:space="preserve">поддержки отдельных категорий граждан» </w:t>
            </w:r>
          </w:p>
        </w:tc>
      </w:tr>
      <w:tr w:rsidR="00B53FE4" w:rsidRPr="00FB1B32" w:rsidTr="008E6E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отсутствуют</w:t>
            </w:r>
          </w:p>
        </w:tc>
      </w:tr>
      <w:tr w:rsidR="00B53FE4" w:rsidRPr="00FB1B32" w:rsidTr="008E6E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Рост благосостояния граждан-получателей мер социальной поддержки</w:t>
            </w:r>
          </w:p>
        </w:tc>
      </w:tr>
      <w:tr w:rsidR="00B53FE4" w:rsidRPr="00FB1B32" w:rsidTr="008E6E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Выполнение обязательств государства по социальной поддержке граждан</w:t>
            </w:r>
          </w:p>
        </w:tc>
      </w:tr>
      <w:tr w:rsidR="00B53FE4" w:rsidRPr="00FB1B32" w:rsidTr="008E6E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Целевые показатели и индикаторы 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- уровень предоставления мер социальной поддержки</w:t>
            </w:r>
            <w:r>
              <w:rPr>
                <w:rFonts w:ascii="Arial" w:hAnsi="Arial" w:cs="Arial"/>
              </w:rPr>
              <w:t xml:space="preserve"> </w:t>
            </w:r>
            <w:r w:rsidRPr="00FB1B32">
              <w:rPr>
                <w:rFonts w:ascii="Arial" w:hAnsi="Arial" w:cs="Arial"/>
              </w:rPr>
              <w:t>отдельным категориям граждан в денежной форме,</w:t>
            </w:r>
            <w:r>
              <w:rPr>
                <w:rFonts w:ascii="Arial" w:hAnsi="Arial" w:cs="Arial"/>
              </w:rPr>
              <w:t xml:space="preserve">  </w:t>
            </w:r>
            <w:r w:rsidRPr="00FB1B32">
              <w:rPr>
                <w:rFonts w:ascii="Arial" w:hAnsi="Arial" w:cs="Arial"/>
              </w:rPr>
              <w:t>%;</w:t>
            </w:r>
          </w:p>
          <w:p w:rsidR="00B53FE4" w:rsidRPr="00FB1B32" w:rsidRDefault="00B53FE4" w:rsidP="008E6E56">
            <w:pPr>
              <w:widowControl w:val="0"/>
              <w:autoSpaceDE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- количество отдельных категорий граждан получающих социальную поддержку, чел.</w:t>
            </w:r>
          </w:p>
        </w:tc>
      </w:tr>
      <w:tr w:rsidR="00B53FE4" w:rsidRPr="00FB1B32" w:rsidTr="008E6E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2022-2027</w:t>
            </w:r>
            <w:r w:rsidRPr="00FB1B32">
              <w:rPr>
                <w:rFonts w:ascii="Arial" w:hAnsi="Arial" w:cs="Arial"/>
              </w:rPr>
              <w:t xml:space="preserve"> в один этап</w:t>
            </w:r>
          </w:p>
        </w:tc>
      </w:tr>
      <w:tr w:rsidR="00B53FE4" w:rsidRPr="00FB1B32" w:rsidTr="008E6E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Объем финансового обеспечения реали</w:t>
            </w:r>
            <w:r>
              <w:rPr>
                <w:rFonts w:ascii="Arial" w:hAnsi="Arial" w:cs="Arial"/>
              </w:rPr>
              <w:t>зации муниципальной программы на 2022-2027</w:t>
            </w:r>
            <w:r w:rsidRPr="00FB1B32">
              <w:rPr>
                <w:rFonts w:ascii="Arial" w:hAnsi="Arial" w:cs="Arial"/>
              </w:rPr>
              <w:t xml:space="preserve"> годы за счет средств местного бюджета составит </w:t>
            </w:r>
            <w:r>
              <w:rPr>
                <w:rFonts w:ascii="Arial" w:hAnsi="Arial" w:cs="Arial"/>
              </w:rPr>
              <w:t>1050805 руб. 42</w:t>
            </w:r>
            <w:r w:rsidRPr="00FB1B32">
              <w:rPr>
                <w:rFonts w:ascii="Arial" w:hAnsi="Arial" w:cs="Arial"/>
              </w:rPr>
              <w:t xml:space="preserve"> коп.,</w:t>
            </w:r>
            <w:r>
              <w:rPr>
                <w:rFonts w:ascii="Arial" w:hAnsi="Arial" w:cs="Arial"/>
              </w:rPr>
              <w:t xml:space="preserve"> </w:t>
            </w:r>
            <w:r w:rsidRPr="00FB1B32">
              <w:rPr>
                <w:rFonts w:ascii="Arial" w:hAnsi="Arial" w:cs="Arial"/>
              </w:rPr>
              <w:t xml:space="preserve"> в том числе по годам:</w:t>
            </w:r>
          </w:p>
          <w:p w:rsidR="00B53FE4" w:rsidRPr="00FB1B32" w:rsidRDefault="00B53FE4" w:rsidP="008E6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FB1B32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- 36 276</w:t>
            </w:r>
            <w:r w:rsidRPr="00FB1B32">
              <w:rPr>
                <w:rFonts w:ascii="Arial" w:hAnsi="Arial" w:cs="Arial"/>
              </w:rPr>
              <w:t xml:space="preserve">  руб. </w:t>
            </w:r>
            <w:r>
              <w:rPr>
                <w:rFonts w:ascii="Arial" w:hAnsi="Arial" w:cs="Arial"/>
              </w:rPr>
              <w:t>00</w:t>
            </w:r>
            <w:r w:rsidRPr="00FB1B32">
              <w:rPr>
                <w:rFonts w:ascii="Arial" w:hAnsi="Arial" w:cs="Arial"/>
              </w:rPr>
              <w:t xml:space="preserve"> коп.;</w:t>
            </w:r>
          </w:p>
          <w:p w:rsidR="00B53FE4" w:rsidRDefault="00B53FE4" w:rsidP="008E6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FB1B32">
              <w:rPr>
                <w:rFonts w:ascii="Arial" w:hAnsi="Arial" w:cs="Arial"/>
              </w:rPr>
              <w:t xml:space="preserve"> год</w:t>
            </w:r>
            <w:r>
              <w:rPr>
                <w:rFonts w:ascii="Arial" w:hAnsi="Arial" w:cs="Arial"/>
              </w:rPr>
              <w:t xml:space="preserve"> – 147264</w:t>
            </w:r>
            <w:r w:rsidRPr="00FB1B32">
              <w:rPr>
                <w:rFonts w:ascii="Arial" w:hAnsi="Arial" w:cs="Arial"/>
              </w:rPr>
              <w:t xml:space="preserve">  руб. </w:t>
            </w:r>
            <w:r>
              <w:rPr>
                <w:rFonts w:ascii="Arial" w:hAnsi="Arial" w:cs="Arial"/>
              </w:rPr>
              <w:t>42</w:t>
            </w:r>
            <w:r w:rsidRPr="00FB1B32">
              <w:rPr>
                <w:rFonts w:ascii="Arial" w:hAnsi="Arial" w:cs="Arial"/>
              </w:rPr>
              <w:t xml:space="preserve"> коп.;</w:t>
            </w:r>
          </w:p>
          <w:p w:rsidR="00B53FE4" w:rsidRDefault="00B53FE4" w:rsidP="008E6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FB1B32">
              <w:rPr>
                <w:rFonts w:ascii="Arial" w:hAnsi="Arial" w:cs="Arial"/>
              </w:rPr>
              <w:t xml:space="preserve"> год</w:t>
            </w:r>
            <w:r>
              <w:rPr>
                <w:rFonts w:ascii="Arial" w:hAnsi="Arial" w:cs="Arial"/>
              </w:rPr>
              <w:t xml:space="preserve"> – 147265 </w:t>
            </w:r>
            <w:r w:rsidRPr="00FB1B32">
              <w:rPr>
                <w:rFonts w:ascii="Arial" w:hAnsi="Arial" w:cs="Arial"/>
              </w:rPr>
              <w:t xml:space="preserve">руб. </w:t>
            </w:r>
            <w:r>
              <w:rPr>
                <w:rFonts w:ascii="Arial" w:hAnsi="Arial" w:cs="Arial"/>
              </w:rPr>
              <w:t>00</w:t>
            </w:r>
            <w:r w:rsidRPr="00FB1B32">
              <w:rPr>
                <w:rFonts w:ascii="Arial" w:hAnsi="Arial" w:cs="Arial"/>
              </w:rPr>
              <w:t xml:space="preserve"> коп.</w:t>
            </w:r>
          </w:p>
          <w:p w:rsidR="00B53FE4" w:rsidRDefault="00B53FE4" w:rsidP="008E6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 – 240000 руб.00коп.</w:t>
            </w:r>
          </w:p>
          <w:p w:rsidR="00B53FE4" w:rsidRDefault="00B53FE4" w:rsidP="008E6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– 240000 руб.00коп.</w:t>
            </w:r>
          </w:p>
          <w:p w:rsidR="00B53FE4" w:rsidRDefault="00B53FE4" w:rsidP="008E6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 – 240000 руб. 00 коп.</w:t>
            </w:r>
          </w:p>
          <w:p w:rsidR="00B53FE4" w:rsidRPr="00FB1B32" w:rsidRDefault="00B53FE4" w:rsidP="008E6E56">
            <w:pPr>
              <w:rPr>
                <w:rFonts w:ascii="Arial" w:hAnsi="Arial" w:cs="Arial"/>
              </w:rPr>
            </w:pPr>
          </w:p>
        </w:tc>
      </w:tr>
      <w:tr w:rsidR="00B53FE4" w:rsidRPr="00FB1B32" w:rsidTr="008E6E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E4" w:rsidRPr="00FB1B32" w:rsidRDefault="00B53FE4" w:rsidP="008E6E5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- обеспечение гарантированных государством мер социальной поддержки отдельным категориям граждан за счет средств местного бюджета;</w:t>
            </w:r>
          </w:p>
          <w:p w:rsidR="00B53FE4" w:rsidRPr="00FB1B32" w:rsidRDefault="00B53FE4" w:rsidP="008E6E56">
            <w:pPr>
              <w:widowControl w:val="0"/>
              <w:autoSpaceDE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>- обеспечение предоставления мер социальной поддержки отдельным категориям граждан в денежной форме в размере 100 % ежегодно;</w:t>
            </w:r>
          </w:p>
          <w:p w:rsidR="00B53FE4" w:rsidRPr="00FB1B32" w:rsidRDefault="00B53FE4" w:rsidP="008E6E56">
            <w:pPr>
              <w:widowControl w:val="0"/>
              <w:autoSpaceDE w:val="0"/>
              <w:rPr>
                <w:rFonts w:ascii="Arial" w:hAnsi="Arial" w:cs="Arial"/>
              </w:rPr>
            </w:pPr>
            <w:r w:rsidRPr="00FB1B32">
              <w:rPr>
                <w:rFonts w:ascii="Arial" w:hAnsi="Arial" w:cs="Arial"/>
              </w:rPr>
              <w:t xml:space="preserve">- количество отдельных категорий граждан получающих социальную поддержку – </w:t>
            </w:r>
            <w:r>
              <w:rPr>
                <w:rFonts w:ascii="Arial" w:hAnsi="Arial" w:cs="Arial"/>
              </w:rPr>
              <w:t>5 человек</w:t>
            </w:r>
            <w:r w:rsidRPr="00FB1B32">
              <w:rPr>
                <w:rFonts w:ascii="Arial" w:hAnsi="Arial" w:cs="Arial"/>
              </w:rPr>
              <w:t>.</w:t>
            </w:r>
          </w:p>
        </w:tc>
      </w:tr>
    </w:tbl>
    <w:p w:rsidR="00B53FE4" w:rsidRPr="00FB1B32" w:rsidRDefault="00B53FE4" w:rsidP="00B53FE4">
      <w:pPr>
        <w:rPr>
          <w:rFonts w:ascii="Arial" w:hAnsi="Arial" w:cs="Arial"/>
        </w:rPr>
      </w:pPr>
    </w:p>
    <w:p w:rsidR="00B53FE4" w:rsidRDefault="00B53FE4" w:rsidP="00B53FE4">
      <w:pPr>
        <w:spacing w:line="360" w:lineRule="auto"/>
        <w:ind w:firstLine="709"/>
        <w:jc w:val="center"/>
        <w:rPr>
          <w:rFonts w:eastAsia="BatangChe"/>
          <w:b/>
          <w:bCs/>
          <w:sz w:val="28"/>
          <w:szCs w:val="28"/>
        </w:rPr>
      </w:pPr>
      <w:r>
        <w:rPr>
          <w:rFonts w:eastAsia="BatangChe"/>
          <w:b/>
          <w:bCs/>
          <w:sz w:val="28"/>
          <w:szCs w:val="28"/>
        </w:rPr>
        <w:t>Раздел 1. Паспорт</w:t>
      </w:r>
    </w:p>
    <w:p w:rsidR="00B53FE4" w:rsidRDefault="00B53FE4" w:rsidP="00B53FE4">
      <w:pPr>
        <w:spacing w:line="360" w:lineRule="auto"/>
        <w:ind w:firstLine="709"/>
        <w:jc w:val="center"/>
        <w:rPr>
          <w:rFonts w:eastAsia="BatangChe"/>
          <w:b/>
          <w:bCs/>
          <w:sz w:val="28"/>
          <w:szCs w:val="28"/>
        </w:rPr>
      </w:pPr>
      <w:r>
        <w:rPr>
          <w:rFonts w:eastAsia="BatangChe"/>
          <w:b/>
          <w:bCs/>
          <w:sz w:val="28"/>
          <w:szCs w:val="28"/>
        </w:rPr>
        <w:t xml:space="preserve">Муниципальной Программы  «Комплексного развития транспортной инфраструктуры поселка Конышевка Конышевского района </w:t>
      </w:r>
    </w:p>
    <w:p w:rsidR="00B53FE4" w:rsidRDefault="00B53FE4" w:rsidP="00B53FE4">
      <w:pPr>
        <w:spacing w:line="360" w:lineRule="auto"/>
        <w:ind w:firstLine="709"/>
        <w:jc w:val="center"/>
        <w:rPr>
          <w:rFonts w:eastAsia="BatangChe"/>
          <w:b/>
          <w:bCs/>
          <w:sz w:val="28"/>
          <w:szCs w:val="28"/>
        </w:rPr>
      </w:pPr>
      <w:r>
        <w:rPr>
          <w:rFonts w:eastAsia="BatangChe"/>
          <w:b/>
          <w:bCs/>
          <w:sz w:val="28"/>
          <w:szCs w:val="28"/>
        </w:rPr>
        <w:t>Курской области»</w:t>
      </w:r>
    </w:p>
    <w:p w:rsidR="00B53FE4" w:rsidRDefault="00B53FE4" w:rsidP="00B53FE4">
      <w:pPr>
        <w:pStyle w:val="1"/>
        <w:tabs>
          <w:tab w:val="left" w:pos="0"/>
        </w:tabs>
        <w:spacing w:before="0" w:after="0" w:line="360" w:lineRule="auto"/>
        <w:ind w:firstLine="709"/>
        <w:rPr>
          <w:rFonts w:ascii="Times New Roman" w:eastAsia="BatangChe" w:hAnsi="Times New Roman"/>
          <w:sz w:val="28"/>
          <w:szCs w:val="28"/>
        </w:rPr>
      </w:pPr>
    </w:p>
    <w:tbl>
      <w:tblPr>
        <w:tblW w:w="9765" w:type="dxa"/>
        <w:tblInd w:w="39" w:type="dxa"/>
        <w:tblLayout w:type="fixed"/>
        <w:tblLook w:val="04A0"/>
      </w:tblPr>
      <w:tblGrid>
        <w:gridCol w:w="3375"/>
        <w:gridCol w:w="6390"/>
      </w:tblGrid>
      <w:tr w:rsidR="00B53FE4" w:rsidRPr="0015075D" w:rsidTr="008E6E56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FE4" w:rsidRDefault="00B53FE4" w:rsidP="008E6E56">
            <w:pPr>
              <w:snapToGrid w:val="0"/>
              <w:spacing w:line="276" w:lineRule="auto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E4" w:rsidRDefault="00B53FE4" w:rsidP="008E6E56">
            <w:pPr>
              <w:snapToGrid w:val="0"/>
              <w:spacing w:line="276" w:lineRule="auto"/>
              <w:jc w:val="both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 xml:space="preserve">Программа комплексного развития транспортной  инфраструктуры </w:t>
            </w:r>
            <w:r>
              <w:rPr>
                <w:rFonts w:eastAsia="BatangChe"/>
                <w:bCs/>
                <w:sz w:val="28"/>
                <w:szCs w:val="28"/>
              </w:rPr>
              <w:t>Поселка Конышевка Конышевского района Курской области</w:t>
            </w:r>
            <w:r>
              <w:rPr>
                <w:rFonts w:eastAsia="BatangChe"/>
                <w:sz w:val="28"/>
                <w:szCs w:val="28"/>
              </w:rPr>
              <w:t xml:space="preserve"> (далее - Программа)</w:t>
            </w:r>
          </w:p>
        </w:tc>
      </w:tr>
      <w:tr w:rsidR="00B53FE4" w:rsidRPr="0015075D" w:rsidTr="008E6E56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FE4" w:rsidRDefault="00B53FE4" w:rsidP="008E6E56">
            <w:pPr>
              <w:snapToGrid w:val="0"/>
              <w:spacing w:line="276" w:lineRule="auto"/>
              <w:rPr>
                <w:rFonts w:eastAsia="BatangChe"/>
                <w:color w:val="000000"/>
                <w:sz w:val="28"/>
                <w:szCs w:val="28"/>
              </w:rPr>
            </w:pPr>
            <w:r>
              <w:rPr>
                <w:rFonts w:eastAsia="BatangChe"/>
                <w:color w:val="000000"/>
                <w:sz w:val="28"/>
                <w:szCs w:val="28"/>
              </w:rPr>
              <w:t xml:space="preserve">Основание для </w:t>
            </w:r>
            <w:r>
              <w:rPr>
                <w:rFonts w:eastAsia="BatangChe"/>
                <w:color w:val="000000"/>
                <w:sz w:val="28"/>
                <w:szCs w:val="28"/>
              </w:rPr>
              <w:lastRenderedPageBreak/>
              <w:t>разработки Программы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E4" w:rsidRDefault="00B53FE4" w:rsidP="008E6E56">
            <w:pPr>
              <w:tabs>
                <w:tab w:val="left" w:pos="960"/>
                <w:tab w:val="left" w:pos="7845"/>
              </w:tabs>
              <w:spacing w:line="276" w:lineRule="auto"/>
              <w:jc w:val="both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lastRenderedPageBreak/>
              <w:t xml:space="preserve">- "Градостроительный кодекс Российской </w:t>
            </w:r>
            <w:r>
              <w:rPr>
                <w:rFonts w:eastAsia="BatangChe"/>
                <w:sz w:val="28"/>
                <w:szCs w:val="28"/>
              </w:rPr>
              <w:lastRenderedPageBreak/>
              <w:t>Федерации" от 29.12.2004 N 190-ФЗ (ред. от 30.12.2015);</w:t>
            </w:r>
          </w:p>
          <w:p w:rsidR="00B53FE4" w:rsidRDefault="00B53FE4" w:rsidP="008E6E56">
            <w:pPr>
              <w:tabs>
                <w:tab w:val="left" w:pos="960"/>
                <w:tab w:val="left" w:pos="7845"/>
              </w:tabs>
              <w:spacing w:line="276" w:lineRule="auto"/>
              <w:jc w:val="both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- 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B53FE4" w:rsidRDefault="00B53FE4" w:rsidP="008E6E56">
            <w:pPr>
              <w:tabs>
                <w:tab w:val="left" w:pos="960"/>
                <w:tab w:val="left" w:pos="7845"/>
              </w:tabs>
              <w:spacing w:line="276" w:lineRule="auto"/>
              <w:jc w:val="both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 xml:space="preserve">- Постановление Правительства РФ от 25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eastAsia="BatangChe"/>
                  <w:sz w:val="28"/>
                  <w:szCs w:val="28"/>
                </w:rPr>
                <w:t>2015 г</w:t>
              </w:r>
            </w:smartTag>
            <w:r>
              <w:rPr>
                <w:rFonts w:eastAsia="BatangChe"/>
                <w:sz w:val="28"/>
                <w:szCs w:val="28"/>
              </w:rPr>
              <w:t>. № 1440 “Об утверждении требований к программам комплексного развития транспортной инфраструктуры поселений, городских округов”;</w:t>
            </w:r>
          </w:p>
          <w:p w:rsidR="00B53FE4" w:rsidRDefault="00B53FE4" w:rsidP="008E6E56">
            <w:pPr>
              <w:tabs>
                <w:tab w:val="left" w:pos="960"/>
                <w:tab w:val="left" w:pos="7845"/>
              </w:tabs>
              <w:spacing w:line="276" w:lineRule="auto"/>
              <w:jc w:val="both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</w:rPr>
              <w:t>Решение Собрания депутатов поселка Конышевка от 12.11.2012г. №44 «Об утверждении Генерального плана поселка Конышевка Конышевского района Курской области Курской области»</w:t>
            </w:r>
          </w:p>
        </w:tc>
      </w:tr>
      <w:tr w:rsidR="00B53FE4" w:rsidRPr="0015075D" w:rsidTr="008E6E56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FE4" w:rsidRDefault="00B53FE4" w:rsidP="008E6E56">
            <w:pPr>
              <w:snapToGrid w:val="0"/>
              <w:spacing w:line="276" w:lineRule="auto"/>
              <w:rPr>
                <w:rFonts w:eastAsia="BatangChe"/>
                <w:color w:val="000000"/>
                <w:sz w:val="28"/>
                <w:szCs w:val="28"/>
              </w:rPr>
            </w:pPr>
            <w:r>
              <w:rPr>
                <w:rFonts w:eastAsia="BatangChe"/>
                <w:color w:val="000000"/>
                <w:sz w:val="28"/>
                <w:szCs w:val="28"/>
              </w:rPr>
              <w:lastRenderedPageBreak/>
              <w:t xml:space="preserve">Заказчик Программы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E4" w:rsidRDefault="00B53FE4" w:rsidP="008E6E56">
            <w:pPr>
              <w:spacing w:line="276" w:lineRule="auto"/>
              <w:ind w:firstLine="492"/>
              <w:jc w:val="both"/>
            </w:pPr>
            <w:r>
              <w:rPr>
                <w:sz w:val="28"/>
              </w:rPr>
              <w:t xml:space="preserve">Администрация поселка Конышевка </w:t>
            </w:r>
            <w:r>
              <w:rPr>
                <w:bCs/>
                <w:sz w:val="28"/>
              </w:rPr>
              <w:t>Конышевского района Курской области Курской области»</w:t>
            </w:r>
          </w:p>
        </w:tc>
      </w:tr>
      <w:tr w:rsidR="00B53FE4" w:rsidRPr="0015075D" w:rsidTr="008E6E56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FE4" w:rsidRDefault="00B53FE4" w:rsidP="008E6E56">
            <w:pPr>
              <w:snapToGrid w:val="0"/>
              <w:spacing w:line="276" w:lineRule="auto"/>
              <w:rPr>
                <w:rFonts w:eastAsia="BatangChe"/>
                <w:color w:val="000000"/>
                <w:sz w:val="28"/>
                <w:szCs w:val="28"/>
              </w:rPr>
            </w:pPr>
            <w:r>
              <w:rPr>
                <w:rFonts w:eastAsia="BatangChe"/>
                <w:color w:val="000000"/>
                <w:sz w:val="28"/>
                <w:szCs w:val="28"/>
              </w:rPr>
              <w:t xml:space="preserve">Разработчик Программы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E4" w:rsidRDefault="00B53FE4" w:rsidP="008E6E56">
            <w:pPr>
              <w:spacing w:line="276" w:lineRule="auto"/>
              <w:ind w:firstLine="492"/>
              <w:jc w:val="both"/>
            </w:pPr>
            <w:r>
              <w:rPr>
                <w:sz w:val="28"/>
              </w:rPr>
              <w:t xml:space="preserve">Администрация поселка Конышевка </w:t>
            </w:r>
            <w:r>
              <w:rPr>
                <w:bCs/>
                <w:sz w:val="28"/>
              </w:rPr>
              <w:t>Конышевского района Курской области Курской области»</w:t>
            </w:r>
          </w:p>
        </w:tc>
      </w:tr>
      <w:tr w:rsidR="00B53FE4" w:rsidRPr="0015075D" w:rsidTr="008E6E56">
        <w:trPr>
          <w:trHeight w:val="90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FE4" w:rsidRDefault="00B53FE4" w:rsidP="008E6E56">
            <w:pPr>
              <w:snapToGrid w:val="0"/>
              <w:spacing w:line="276" w:lineRule="auto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Цель Программы</w:t>
            </w:r>
          </w:p>
          <w:p w:rsidR="00B53FE4" w:rsidRDefault="00B53FE4" w:rsidP="008E6E56">
            <w:pPr>
              <w:spacing w:line="276" w:lineRule="auto"/>
              <w:rPr>
                <w:rFonts w:eastAsia="BatangChe"/>
                <w:sz w:val="28"/>
                <w:szCs w:val="28"/>
              </w:rPr>
            </w:pPr>
          </w:p>
          <w:p w:rsidR="00B53FE4" w:rsidRDefault="00B53FE4" w:rsidP="008E6E56">
            <w:pPr>
              <w:spacing w:line="276" w:lineRule="auto"/>
              <w:rPr>
                <w:rFonts w:eastAsia="BatangChe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E4" w:rsidRDefault="00B53FE4" w:rsidP="008E6E56">
            <w:pPr>
              <w:snapToGrid w:val="0"/>
              <w:spacing w:line="276" w:lineRule="auto"/>
              <w:jc w:val="both"/>
              <w:rPr>
                <w:rFonts w:eastAsia="BatangChe"/>
                <w:color w:val="000000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 xml:space="preserve">- </w:t>
            </w:r>
            <w:r>
              <w:rPr>
                <w:rFonts w:eastAsia="BatangChe"/>
                <w:color w:val="000000"/>
                <w:sz w:val="28"/>
                <w:szCs w:val="28"/>
              </w:rPr>
              <w:t>обеспечение развития транспортной инфраструктуры, для закрепления населения, повышения уровня его жизни</w:t>
            </w:r>
          </w:p>
        </w:tc>
      </w:tr>
      <w:tr w:rsidR="00B53FE4" w:rsidRPr="0015075D" w:rsidTr="008E6E56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FE4" w:rsidRDefault="00B53FE4" w:rsidP="008E6E56">
            <w:pPr>
              <w:snapToGrid w:val="0"/>
              <w:spacing w:line="276" w:lineRule="auto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Задачи Программы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E4" w:rsidRDefault="00B53FE4" w:rsidP="00B53FE4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0" w:firstLine="0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поселения;</w:t>
            </w:r>
          </w:p>
          <w:p w:rsidR="00B53FE4" w:rsidRDefault="00B53FE4" w:rsidP="00B53FE4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      </w:r>
          </w:p>
          <w:p w:rsidR="00B53FE4" w:rsidRDefault="00B53FE4" w:rsidP="00B53FE4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 xml:space="preserve">повысить эффективность развития транспортной инфраструктуры в соответствии с потребностями населения в передвижении, </w:t>
            </w:r>
            <w:r>
              <w:rPr>
                <w:rFonts w:eastAsia="BatangChe"/>
                <w:bCs/>
                <w:sz w:val="28"/>
                <w:szCs w:val="28"/>
              </w:rPr>
              <w:lastRenderedPageBreak/>
              <w:t>субъектов экономической деятельности - в перевозке пассажиров и грузов на территории поселений (далее - транспортный спрос);</w:t>
            </w:r>
          </w:p>
          <w:p w:rsidR="00B53FE4" w:rsidRDefault="00B53FE4" w:rsidP="00B53FE4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повысить эффективность развития транспортной инфраструктуры, сбалансированное с градостроительной деятельностью в поселениях;</w:t>
            </w:r>
          </w:p>
          <w:p w:rsidR="00B53FE4" w:rsidRDefault="00B53FE4" w:rsidP="00B53FE4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создание условия для управления транспортным спросом;</w:t>
            </w:r>
          </w:p>
          <w:p w:rsidR="00B53FE4" w:rsidRDefault="00B53FE4" w:rsidP="00B53FE4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B53FE4" w:rsidRDefault="00B53FE4" w:rsidP="00B53FE4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B53FE4" w:rsidRDefault="00B53FE4" w:rsidP="00B53FE4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создание условия для пешеходного и велосипедного передвижения населения;</w:t>
            </w:r>
          </w:p>
          <w:p w:rsidR="00B53FE4" w:rsidRDefault="00B53FE4" w:rsidP="00B53FE4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повышение эффективности функционирования действующей транспортной инфраструктуры.</w:t>
            </w:r>
          </w:p>
        </w:tc>
      </w:tr>
      <w:tr w:rsidR="00B53FE4" w:rsidRPr="0015075D" w:rsidTr="008E6E56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FE4" w:rsidRDefault="00B53FE4" w:rsidP="008E6E56">
            <w:pPr>
              <w:snapToGrid w:val="0"/>
              <w:spacing w:line="276" w:lineRule="auto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lastRenderedPageBreak/>
              <w:t>Важнейшие целевые показатели  Программы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E4" w:rsidRDefault="00B53FE4" w:rsidP="008E6E56">
            <w:pPr>
              <w:snapToGrid w:val="0"/>
              <w:spacing w:line="276" w:lineRule="auto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- повышение безопасности, качества и эффективности использования населением объектов транспортной инфраструктуры;</w:t>
            </w:r>
          </w:p>
          <w:p w:rsidR="00B53FE4" w:rsidRDefault="00B53FE4" w:rsidP="008E6E56">
            <w:pPr>
              <w:spacing w:line="276" w:lineRule="auto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- обеспечение доступности объектов транспортной инфраструктуры;</w:t>
            </w:r>
          </w:p>
          <w:p w:rsidR="00B53FE4" w:rsidRDefault="00B53FE4" w:rsidP="008E6E56">
            <w:pPr>
              <w:spacing w:line="276" w:lineRule="auto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-  сбалансированное, перспективное развитие транспортной инфраструктуры;</w:t>
            </w:r>
          </w:p>
          <w:p w:rsidR="00B53FE4" w:rsidRDefault="00B53FE4" w:rsidP="008E6E56">
            <w:pPr>
              <w:spacing w:line="276" w:lineRule="auto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- повышение эффективности функционирования действующей транспортной инфраструктуры.</w:t>
            </w:r>
          </w:p>
          <w:p w:rsidR="00B53FE4" w:rsidRDefault="00B53FE4" w:rsidP="008E6E56">
            <w:pPr>
              <w:autoSpaceDE w:val="0"/>
              <w:autoSpaceDN w:val="0"/>
              <w:adjustRightInd w:val="0"/>
              <w:spacing w:line="276" w:lineRule="auto"/>
              <w:ind w:firstLine="4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реализации программы будут достигнуты основные показатели</w:t>
            </w:r>
          </w:p>
        </w:tc>
      </w:tr>
      <w:tr w:rsidR="00B53FE4" w:rsidRPr="0015075D" w:rsidTr="008E6E56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FE4" w:rsidRDefault="00B53FE4" w:rsidP="008E6E56">
            <w:pPr>
              <w:snapToGrid w:val="0"/>
              <w:spacing w:line="276" w:lineRule="auto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FE4" w:rsidRDefault="00B53FE4" w:rsidP="008E6E56">
            <w:pPr>
              <w:pStyle w:val="aa"/>
              <w:snapToGrid w:val="0"/>
              <w:spacing w:line="276" w:lineRule="auto"/>
              <w:jc w:val="left"/>
              <w:rPr>
                <w:rFonts w:ascii="Times New Roman" w:eastAsia="BatangChe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BatangChe" w:hAnsi="Times New Roman"/>
                <w:color w:val="000000"/>
                <w:sz w:val="28"/>
                <w:szCs w:val="28"/>
              </w:rPr>
              <w:t>2023 - 2036 годы</w:t>
            </w:r>
          </w:p>
        </w:tc>
      </w:tr>
      <w:tr w:rsidR="00B53FE4" w:rsidRPr="0015075D" w:rsidTr="008E6E56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FE4" w:rsidRDefault="00B53FE4" w:rsidP="008E6E56">
            <w:pPr>
              <w:snapToGrid w:val="0"/>
              <w:spacing w:line="276" w:lineRule="auto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 xml:space="preserve">Подпрограммы входящие в состав муниципальной </w:t>
            </w:r>
          </w:p>
          <w:p w:rsidR="00B53FE4" w:rsidRDefault="00B53FE4" w:rsidP="008E6E56">
            <w:pPr>
              <w:snapToGrid w:val="0"/>
              <w:spacing w:line="276" w:lineRule="auto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программы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FE4" w:rsidRDefault="00B53FE4" w:rsidP="008E6E56">
            <w:pPr>
              <w:pStyle w:val="aa"/>
              <w:snapToGrid w:val="0"/>
              <w:spacing w:line="276" w:lineRule="auto"/>
              <w:jc w:val="left"/>
              <w:rPr>
                <w:rFonts w:ascii="Times New Roman" w:eastAsia="BatangChe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В состав программы входят следующие подпрограммы:</w:t>
            </w:r>
          </w:p>
          <w:p w:rsidR="00B53FE4" w:rsidRDefault="00B53FE4" w:rsidP="008E6E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Повышение безопасности дорожного движения в муниципальном образовании «поселок </w:t>
            </w:r>
            <w:r>
              <w:rPr>
                <w:sz w:val="28"/>
                <w:szCs w:val="28"/>
              </w:rPr>
              <w:lastRenderedPageBreak/>
              <w:t>Конышевка».</w:t>
            </w:r>
          </w:p>
          <w:p w:rsidR="00B53FE4" w:rsidRDefault="00B53FE4" w:rsidP="008E6E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Развитие сети автомобильных дорог муниципального образования «поселок Конышевка»</w:t>
            </w:r>
          </w:p>
        </w:tc>
      </w:tr>
      <w:tr w:rsidR="00B53FE4" w:rsidRPr="0015075D" w:rsidTr="008E6E56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FE4" w:rsidRDefault="00B53FE4" w:rsidP="008E6E56">
            <w:pPr>
              <w:snapToGrid w:val="0"/>
              <w:spacing w:line="276" w:lineRule="auto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E4" w:rsidRDefault="00B53FE4" w:rsidP="008E6E56">
            <w:pPr>
              <w:snapToGrid w:val="0"/>
              <w:spacing w:line="276" w:lineRule="auto"/>
              <w:ind w:firstLine="5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Строительство тротуаров, содержание ремонт автодорог и тротуаров, строительство </w:t>
            </w:r>
            <w:r>
              <w:rPr>
                <w:color w:val="FFFFFF"/>
                <w:sz w:val="28"/>
              </w:rPr>
              <w:t>дороги</w:t>
            </w:r>
            <w:r>
              <w:rPr>
                <w:sz w:val="28"/>
              </w:rPr>
              <w:t xml:space="preserve"> по ул.Кролевецкая.</w:t>
            </w:r>
          </w:p>
          <w:p w:rsidR="00B53FE4" w:rsidRDefault="00B53FE4" w:rsidP="008E6E56">
            <w:pPr>
              <w:snapToGrid w:val="0"/>
              <w:spacing w:line="276" w:lineRule="auto"/>
              <w:ind w:firstLine="5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Приобретение и установка дорожных знаков и видеокамер.</w:t>
            </w:r>
          </w:p>
          <w:p w:rsidR="00B53FE4" w:rsidRDefault="00B53FE4" w:rsidP="008E6E56">
            <w:pPr>
              <w:snapToGrid w:val="0"/>
              <w:spacing w:line="276" w:lineRule="auto"/>
              <w:ind w:firstLine="5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Строительство спортивного комплекса.</w:t>
            </w:r>
          </w:p>
          <w:p w:rsidR="00B53FE4" w:rsidRDefault="00B53FE4" w:rsidP="008E6E56">
            <w:pPr>
              <w:snapToGrid w:val="0"/>
              <w:spacing w:line="276" w:lineRule="auto"/>
              <w:ind w:firstLine="5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Строительство жилых домов по улицам поселка Конышевка. </w:t>
            </w:r>
          </w:p>
          <w:p w:rsidR="00B53FE4" w:rsidRDefault="00B53FE4" w:rsidP="008E6E56">
            <w:pPr>
              <w:snapToGrid w:val="0"/>
              <w:spacing w:line="276" w:lineRule="auto"/>
              <w:ind w:firstLine="555"/>
              <w:jc w:val="both"/>
              <w:rPr>
                <w:sz w:val="28"/>
              </w:rPr>
            </w:pPr>
            <w:r>
              <w:rPr>
                <w:sz w:val="28"/>
              </w:rPr>
              <w:t>Обустройство парковочных мест.</w:t>
            </w:r>
          </w:p>
          <w:p w:rsidR="00B53FE4" w:rsidRDefault="00B53FE4" w:rsidP="008E6E56">
            <w:pPr>
              <w:snapToGrid w:val="0"/>
              <w:spacing w:line="276" w:lineRule="auto"/>
              <w:ind w:firstLine="5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Внесение изменений в генеральный план муниципального образования «поселок Конышевка» Конышевского района Курской области.</w:t>
            </w:r>
          </w:p>
          <w:p w:rsidR="00B53FE4" w:rsidRDefault="00B53FE4" w:rsidP="008E6E56">
            <w:pPr>
              <w:snapToGrid w:val="0"/>
              <w:spacing w:line="276" w:lineRule="auto"/>
              <w:ind w:firstLine="555"/>
              <w:jc w:val="both"/>
              <w:rPr>
                <w:sz w:val="28"/>
              </w:rPr>
            </w:pPr>
            <w:r>
              <w:rPr>
                <w:sz w:val="28"/>
              </w:rPr>
              <w:t>Модернизация сети уличного освещения и шкафов управления наружным освещением.</w:t>
            </w:r>
          </w:p>
          <w:p w:rsidR="00B53FE4" w:rsidRDefault="00B53FE4" w:rsidP="008E6E56">
            <w:pPr>
              <w:snapToGrid w:val="0"/>
              <w:spacing w:line="276" w:lineRule="auto"/>
              <w:ind w:firstLine="555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B53FE4" w:rsidRPr="0015075D" w:rsidTr="008E6E56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FE4" w:rsidRDefault="00B53FE4" w:rsidP="008E6E56">
            <w:pPr>
              <w:snapToGrid w:val="0"/>
              <w:spacing w:line="276" w:lineRule="auto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E4" w:rsidRDefault="00B53FE4" w:rsidP="008E6E56">
            <w:pPr>
              <w:snapToGrid w:val="0"/>
              <w:spacing w:line="276" w:lineRule="auto"/>
              <w:rPr>
                <w:rFonts w:eastAsia="BatangChe"/>
                <w:bCs/>
                <w:sz w:val="28"/>
                <w:szCs w:val="28"/>
              </w:rPr>
            </w:pPr>
          </w:p>
          <w:p w:rsidR="00B53FE4" w:rsidRDefault="00B53FE4" w:rsidP="008E6E56">
            <w:pPr>
              <w:widowControl w:val="0"/>
              <w:snapToGrid w:val="0"/>
              <w:spacing w:line="276" w:lineRule="auto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Общий объем  финансирования Программы составит 79,202434 млн. рублей, в т.ч.:</w:t>
            </w:r>
          </w:p>
          <w:p w:rsidR="00B53FE4" w:rsidRDefault="00B53FE4" w:rsidP="008E6E56">
            <w:pPr>
              <w:widowControl w:val="0"/>
              <w:snapToGrid w:val="0"/>
              <w:spacing w:line="276" w:lineRule="auto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2023 год – 8,814676 млн. руб.</w:t>
            </w:r>
          </w:p>
          <w:p w:rsidR="00B53FE4" w:rsidRDefault="00B53FE4" w:rsidP="008E6E56">
            <w:pPr>
              <w:widowControl w:val="0"/>
              <w:snapToGrid w:val="0"/>
              <w:spacing w:line="276" w:lineRule="auto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2024 год –8,533685 млн. руб.</w:t>
            </w:r>
          </w:p>
          <w:p w:rsidR="00B53FE4" w:rsidRDefault="00B53FE4" w:rsidP="008E6E56">
            <w:pPr>
              <w:widowControl w:val="0"/>
              <w:snapToGrid w:val="0"/>
              <w:spacing w:line="276" w:lineRule="auto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2025 год  - 5,571769 млн. руб.</w:t>
            </w:r>
          </w:p>
          <w:p w:rsidR="00B53FE4" w:rsidRDefault="00B53FE4" w:rsidP="008E6E56">
            <w:pPr>
              <w:widowControl w:val="0"/>
              <w:snapToGrid w:val="0"/>
              <w:spacing w:line="276" w:lineRule="auto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2026 год – 2,400824 млн. руб.</w:t>
            </w:r>
          </w:p>
          <w:p w:rsidR="00B53FE4" w:rsidRDefault="00B53FE4" w:rsidP="008E6E56">
            <w:pPr>
              <w:widowControl w:val="0"/>
              <w:snapToGrid w:val="0"/>
              <w:spacing w:line="276" w:lineRule="auto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2027 год – 2,787480 млн. руб.</w:t>
            </w:r>
          </w:p>
          <w:p w:rsidR="00B53FE4" w:rsidRDefault="00B53FE4" w:rsidP="008E6E56">
            <w:pPr>
              <w:widowControl w:val="0"/>
              <w:snapToGrid w:val="0"/>
              <w:spacing w:line="276" w:lineRule="auto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2028 год – 18,624 млн. руб.</w:t>
            </w:r>
          </w:p>
          <w:p w:rsidR="00B53FE4" w:rsidRDefault="00B53FE4" w:rsidP="008E6E56">
            <w:pPr>
              <w:widowControl w:val="0"/>
              <w:snapToGrid w:val="0"/>
              <w:spacing w:line="276" w:lineRule="auto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2029 год -  16,235 млн. руб.</w:t>
            </w:r>
          </w:p>
          <w:p w:rsidR="00B53FE4" w:rsidRDefault="00B53FE4" w:rsidP="008E6E56">
            <w:pPr>
              <w:widowControl w:val="0"/>
              <w:snapToGrid w:val="0"/>
              <w:spacing w:line="276" w:lineRule="auto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2030 год – 16,235 млн. руб.</w:t>
            </w:r>
          </w:p>
          <w:p w:rsidR="00B53FE4" w:rsidRDefault="00B53FE4" w:rsidP="008E6E56">
            <w:pPr>
              <w:widowControl w:val="0"/>
              <w:snapToGrid w:val="0"/>
              <w:spacing w:line="276" w:lineRule="auto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2031– 2036 - 0 млн. рублей;</w:t>
            </w:r>
          </w:p>
          <w:p w:rsidR="00B53FE4" w:rsidRDefault="00B53FE4" w:rsidP="008E6E56">
            <w:pPr>
              <w:widowControl w:val="0"/>
              <w:snapToGrid w:val="0"/>
              <w:spacing w:line="276" w:lineRule="auto"/>
              <w:jc w:val="both"/>
              <w:rPr>
                <w:rFonts w:eastAsia="BatangChe"/>
                <w:bCs/>
                <w:sz w:val="28"/>
                <w:szCs w:val="28"/>
              </w:rPr>
            </w:pPr>
            <w:r>
              <w:rPr>
                <w:rFonts w:eastAsia="BatangChe"/>
                <w:bCs/>
                <w:sz w:val="28"/>
                <w:szCs w:val="28"/>
              </w:rPr>
              <w:t>Источник финансирования - средства бюджетов всех уровней,  инвестиции.</w:t>
            </w:r>
          </w:p>
          <w:p w:rsidR="00B53FE4" w:rsidRDefault="00B53FE4" w:rsidP="008E6E56">
            <w:pPr>
              <w:snapToGrid w:val="0"/>
              <w:spacing w:line="276" w:lineRule="auto"/>
              <w:rPr>
                <w:rFonts w:eastAsia="BatangChe"/>
                <w:bCs/>
                <w:sz w:val="28"/>
                <w:szCs w:val="28"/>
              </w:rPr>
            </w:pPr>
          </w:p>
        </w:tc>
      </w:tr>
    </w:tbl>
    <w:p w:rsidR="00B53FE4" w:rsidRDefault="00B53FE4" w:rsidP="00B53FE4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B53FE4" w:rsidRDefault="00B53FE4"/>
    <w:sectPr w:rsidR="00B53FE4" w:rsidSect="00F3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798" w:rsidRDefault="005D0798" w:rsidP="00012F18">
      <w:r>
        <w:separator/>
      </w:r>
    </w:p>
  </w:endnote>
  <w:endnote w:type="continuationSeparator" w:id="1">
    <w:p w:rsidR="005D0798" w:rsidRDefault="005D0798" w:rsidP="00012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798" w:rsidRDefault="005D0798" w:rsidP="00012F18">
      <w:r>
        <w:separator/>
      </w:r>
    </w:p>
  </w:footnote>
  <w:footnote w:type="continuationSeparator" w:id="1">
    <w:p w:rsidR="005D0798" w:rsidRDefault="005D0798" w:rsidP="00012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35"/>
    <w:multiLevelType w:val="hybridMultilevel"/>
    <w:tmpl w:val="16EA8050"/>
    <w:lvl w:ilvl="0" w:tplc="62EC5234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>
    <w:nsid w:val="39814D56"/>
    <w:multiLevelType w:val="hybridMultilevel"/>
    <w:tmpl w:val="1D1E58E0"/>
    <w:lvl w:ilvl="0" w:tplc="36A2745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">
    <w:nsid w:val="4CD30EB3"/>
    <w:multiLevelType w:val="hybridMultilevel"/>
    <w:tmpl w:val="16EEFDD8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69E"/>
    <w:rsid w:val="00012F18"/>
    <w:rsid w:val="00143394"/>
    <w:rsid w:val="003C03A5"/>
    <w:rsid w:val="00406649"/>
    <w:rsid w:val="005D0798"/>
    <w:rsid w:val="00B53FE4"/>
    <w:rsid w:val="00BF769E"/>
    <w:rsid w:val="00E07D98"/>
    <w:rsid w:val="00F30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FE4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2F18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012F18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012F1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12F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2F18"/>
  </w:style>
  <w:style w:type="character" w:styleId="a4">
    <w:name w:val="Strong"/>
    <w:basedOn w:val="a0"/>
    <w:qFormat/>
    <w:rsid w:val="00012F18"/>
    <w:rPr>
      <w:b/>
      <w:bCs/>
    </w:rPr>
  </w:style>
  <w:style w:type="paragraph" w:styleId="a5">
    <w:name w:val="header"/>
    <w:basedOn w:val="a"/>
    <w:link w:val="a6"/>
    <w:uiPriority w:val="99"/>
    <w:unhideWhenUsed/>
    <w:rsid w:val="00012F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2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2F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2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B53F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53F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53FE4"/>
    <w:pPr>
      <w:widowControl w:val="0"/>
      <w:suppressAutoHyphens/>
      <w:autoSpaceDN w:val="0"/>
      <w:spacing w:after="120"/>
    </w:pPr>
    <w:rPr>
      <w:rFonts w:ascii="Arial" w:eastAsia="Arial Unicode MS" w:hAnsi="Arial" w:cs="Mangal"/>
      <w:kern w:val="3"/>
      <w:sz w:val="20"/>
      <w:lang w:eastAsia="zh-CN" w:bidi="hi-IN"/>
    </w:rPr>
  </w:style>
  <w:style w:type="paragraph" w:customStyle="1" w:styleId="TableContents">
    <w:name w:val="Table Contents"/>
    <w:basedOn w:val="a"/>
    <w:rsid w:val="00B53FE4"/>
    <w:pPr>
      <w:widowControl w:val="0"/>
      <w:suppressLineNumbers/>
      <w:suppressAutoHyphens/>
      <w:autoSpaceDN w:val="0"/>
    </w:pPr>
    <w:rPr>
      <w:rFonts w:ascii="Arial" w:eastAsia="Arial Unicode MS" w:hAnsi="Arial" w:cs="Mangal"/>
      <w:kern w:val="3"/>
      <w:sz w:val="20"/>
      <w:lang w:eastAsia="zh-CN" w:bidi="hi-IN"/>
    </w:rPr>
  </w:style>
  <w:style w:type="character" w:customStyle="1" w:styleId="10">
    <w:name w:val="Заголовок 1 Знак"/>
    <w:basedOn w:val="a0"/>
    <w:link w:val="1"/>
    <w:rsid w:val="00B53FE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Standard">
    <w:name w:val="Standard"/>
    <w:rsid w:val="00B53FE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0"/>
      <w:szCs w:val="24"/>
      <w:lang w:eastAsia="zh-CN" w:bidi="hi-IN"/>
    </w:rPr>
  </w:style>
  <w:style w:type="paragraph" w:customStyle="1" w:styleId="aa">
    <w:name w:val="Таблицы (моноширинный)"/>
    <w:basedOn w:val="a"/>
    <w:next w:val="a"/>
    <w:rsid w:val="00B53FE4"/>
    <w:pPr>
      <w:widowControl w:val="0"/>
      <w:suppressAutoHyphens/>
      <w:jc w:val="both"/>
    </w:pPr>
    <w:rPr>
      <w:rFonts w:ascii="Courier New" w:eastAsia="Arial Unicode MS" w:hAnsi="Courier New"/>
      <w:kern w:val="1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2F18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012F18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012F1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12F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2F18"/>
  </w:style>
  <w:style w:type="character" w:styleId="a4">
    <w:name w:val="Strong"/>
    <w:basedOn w:val="a0"/>
    <w:qFormat/>
    <w:rsid w:val="00012F18"/>
    <w:rPr>
      <w:b/>
      <w:bCs/>
    </w:rPr>
  </w:style>
  <w:style w:type="paragraph" w:styleId="a5">
    <w:name w:val="header"/>
    <w:basedOn w:val="a"/>
    <w:link w:val="a6"/>
    <w:uiPriority w:val="99"/>
    <w:unhideWhenUsed/>
    <w:rsid w:val="00012F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2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2F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2F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2903</Words>
  <Characters>16550</Characters>
  <Application>Microsoft Office Word</Application>
  <DocSecurity>0</DocSecurity>
  <Lines>137</Lines>
  <Paragraphs>38</Paragraphs>
  <ScaleCrop>false</ScaleCrop>
  <Company/>
  <LinksUpToDate>false</LinksUpToDate>
  <CharactersWithSpaces>19415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Главбух</cp:lastModifiedBy>
  <cp:revision>6</cp:revision>
  <dcterms:created xsi:type="dcterms:W3CDTF">2024-04-26T13:52:00Z</dcterms:created>
  <dcterms:modified xsi:type="dcterms:W3CDTF">2025-04-30T08:22:00Z</dcterms:modified>
</cp:coreProperties>
</file>