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40" w:rsidRDefault="0045041D">
      <w:pPr>
        <w:shd w:val="clear" w:color="auto" w:fill="FFFFFF"/>
        <w:spacing w:after="180"/>
        <w:jc w:val="center"/>
        <w:outlineLvl w:val="1"/>
        <w:rPr>
          <w:sz w:val="32"/>
          <w:szCs w:val="32"/>
        </w:rPr>
      </w:pPr>
      <w:r>
        <w:rPr>
          <w:rFonts w:eastAsia="Times New Roman" w:cs="Times New Roman"/>
          <w:b/>
          <w:bCs/>
          <w:color w:val="427B24"/>
          <w:sz w:val="32"/>
          <w:szCs w:val="32"/>
          <w:u w:val="single"/>
          <w:lang w:eastAsia="ru-RU"/>
        </w:rPr>
        <w:t xml:space="preserve">Как правильно вести себя с минами "лепесток" - из серии: </w:t>
      </w:r>
    </w:p>
    <w:p w:rsidR="00EA3440" w:rsidRDefault="0045041D">
      <w:pPr>
        <w:shd w:val="clear" w:color="auto" w:fill="FFFFFF"/>
        <w:spacing w:after="180"/>
        <w:jc w:val="center"/>
        <w:outlineLvl w:val="1"/>
        <w:rPr>
          <w:sz w:val="32"/>
          <w:szCs w:val="32"/>
        </w:rPr>
      </w:pPr>
      <w:r>
        <w:rPr>
          <w:rFonts w:eastAsia="Times New Roman" w:cs="Times New Roman"/>
          <w:b/>
          <w:bCs/>
          <w:color w:val="427B24"/>
          <w:sz w:val="32"/>
          <w:szCs w:val="32"/>
          <w:u w:val="single"/>
          <w:lang w:eastAsia="ru-RU"/>
        </w:rPr>
        <w:t>"Это должен знать каждый"</w:t>
      </w:r>
    </w:p>
    <w:p w:rsidR="00EA3440" w:rsidRDefault="0045041D">
      <w:pPr>
        <w:ind w:firstLine="567"/>
        <w:rPr>
          <w:rFonts w:ascii="Georgia" w:hAnsi="Georgia"/>
          <w:color w:val="333333"/>
          <w:sz w:val="20"/>
          <w:szCs w:val="20"/>
          <w:highlight w:val="white"/>
        </w:rPr>
      </w:pPr>
      <w:r>
        <w:rPr>
          <w:color w:val="333333"/>
          <w:szCs w:val="28"/>
          <w:shd w:val="clear" w:color="auto" w:fill="FFFFFF"/>
        </w:rPr>
        <w:t>Конкретный материал о том, что сейчас полезно знать каждому</w:t>
      </w:r>
      <w:r>
        <w:rPr>
          <w:color w:val="333333"/>
          <w:szCs w:val="28"/>
        </w:rPr>
        <w:t>, у</w:t>
      </w:r>
      <w:r>
        <w:rPr>
          <w:color w:val="333333"/>
          <w:szCs w:val="28"/>
          <w:shd w:val="clear" w:color="auto" w:fill="FFFFFF"/>
        </w:rPr>
        <w:t xml:space="preserve">читывая, насколько непредсказуемо развиваются сейчас события и насколько неожиданно обычная мирная жизнь </w:t>
      </w:r>
      <w:r>
        <w:rPr>
          <w:color w:val="333333"/>
          <w:szCs w:val="28"/>
          <w:shd w:val="clear" w:color="auto" w:fill="FFFFFF"/>
        </w:rPr>
        <w:t>может перейти в зону боевых действий.</w:t>
      </w:r>
      <w:r>
        <w:rPr>
          <w:color w:val="333333"/>
          <w:szCs w:val="28"/>
        </w:rPr>
        <w:br/>
      </w:r>
      <w:r>
        <w:rPr>
          <w:color w:val="333333"/>
          <w:szCs w:val="28"/>
          <w:shd w:val="clear" w:color="auto" w:fill="FFFFFF"/>
        </w:rPr>
        <w:t>Рекомендуем внимательно прочитать этот материал и запомнить на вполне возможное будущее, чтобы увеличить шансы сохранить свою жизнь и здоровье.</w:t>
      </w:r>
      <w:r>
        <w:rPr>
          <w:color w:val="333333"/>
          <w:szCs w:val="28"/>
        </w:rPr>
        <w:br/>
      </w:r>
      <w:bookmarkStart w:id="0" w:name="cutid1"/>
      <w:bookmarkEnd w:id="0"/>
      <w:r>
        <w:rPr>
          <w:rFonts w:ascii="Georgia" w:hAnsi="Georgia"/>
          <w:color w:val="333333"/>
          <w:sz w:val="20"/>
          <w:szCs w:val="20"/>
        </w:rPr>
        <w:br/>
      </w:r>
      <w:r>
        <w:rPr>
          <w:b/>
          <w:bCs/>
          <w:color w:val="333333"/>
          <w:szCs w:val="28"/>
          <w:shd w:val="clear" w:color="auto" w:fill="FFFFFF"/>
        </w:rPr>
        <w:t>ПФМ-1 мина противопехотная, фугасная, нажимного действия</w:t>
      </w:r>
      <w:r>
        <w:rPr>
          <w:color w:val="333333"/>
          <w:szCs w:val="28"/>
          <w:shd w:val="clear" w:color="auto" w:fill="FFFFFF"/>
        </w:rPr>
        <w:t xml:space="preserve">. </w:t>
      </w:r>
      <w:proofErr w:type="gramStart"/>
      <w:r>
        <w:rPr>
          <w:color w:val="333333"/>
          <w:szCs w:val="28"/>
          <w:shd w:val="clear" w:color="auto" w:fill="FFFFFF"/>
        </w:rPr>
        <w:t>Мина </w:t>
      </w:r>
      <w:r>
        <w:rPr>
          <w:b/>
          <w:bCs/>
          <w:color w:val="333333"/>
          <w:szCs w:val="28"/>
          <w:shd w:val="clear" w:color="auto" w:fill="FFFFFF"/>
        </w:rPr>
        <w:t>НЕ поражае</w:t>
      </w:r>
      <w:r>
        <w:rPr>
          <w:b/>
          <w:bCs/>
          <w:color w:val="333333"/>
          <w:szCs w:val="28"/>
          <w:shd w:val="clear" w:color="auto" w:fill="FFFFFF"/>
        </w:rPr>
        <w:t>т жертву осколками (корпус - мягкий полиэтилен)</w:t>
      </w:r>
      <w:r>
        <w:rPr>
          <w:color w:val="333333"/>
          <w:szCs w:val="28"/>
          <w:shd w:val="clear" w:color="auto" w:fill="FFFFFF"/>
        </w:rPr>
        <w:t>, </w:t>
      </w:r>
      <w:r>
        <w:rPr>
          <w:b/>
          <w:bCs/>
          <w:color w:val="333333"/>
          <w:szCs w:val="28"/>
          <w:shd w:val="clear" w:color="auto" w:fill="FFFFFF"/>
        </w:rPr>
        <w:t>за исключением</w:t>
      </w:r>
      <w:r>
        <w:rPr>
          <w:color w:val="333333"/>
          <w:szCs w:val="28"/>
          <w:shd w:val="clear" w:color="auto" w:fill="FFFFFF"/>
        </w:rPr>
        <w:t> </w:t>
      </w:r>
      <w:r>
        <w:rPr>
          <w:b/>
          <w:bCs/>
          <w:color w:val="333333"/>
          <w:szCs w:val="28"/>
          <w:shd w:val="clear" w:color="auto" w:fill="FFFFFF"/>
        </w:rPr>
        <w:t>вторичных, образованных материалом, с которым она соприкасается при взрыве:</w:t>
      </w:r>
      <w:r>
        <w:rPr>
          <w:color w:val="333333"/>
          <w:szCs w:val="28"/>
          <w:shd w:val="clear" w:color="auto" w:fill="FFFFFF"/>
        </w:rPr>
        <w:t> асфальт, бетон, камень, металл.</w:t>
      </w:r>
      <w:proofErr w:type="gramEnd"/>
      <w:r>
        <w:rPr>
          <w:color w:val="333333"/>
          <w:szCs w:val="28"/>
          <w:shd w:val="clear" w:color="auto" w:fill="FFFFFF"/>
        </w:rPr>
        <w:t> </w:t>
      </w:r>
      <w:r>
        <w:rPr>
          <w:b/>
          <w:bCs/>
          <w:color w:val="333333"/>
          <w:szCs w:val="28"/>
          <w:shd w:val="clear" w:color="auto" w:fill="FFFFFF"/>
        </w:rPr>
        <w:t>Поражение наносится за счет бризантности, т.е. дробления конечности, нажавшей на мин</w:t>
      </w:r>
      <w:r>
        <w:rPr>
          <w:b/>
          <w:bCs/>
          <w:color w:val="333333"/>
          <w:szCs w:val="28"/>
          <w:shd w:val="clear" w:color="auto" w:fill="FFFFFF"/>
        </w:rPr>
        <w:t>у</w:t>
      </w:r>
      <w:r>
        <w:rPr>
          <w:color w:val="333333"/>
          <w:szCs w:val="28"/>
          <w:shd w:val="clear" w:color="auto" w:fill="FFFFFF"/>
        </w:rPr>
        <w:t xml:space="preserve">. </w:t>
      </w:r>
      <w:proofErr w:type="gramStart"/>
      <w:r>
        <w:rPr>
          <w:color w:val="333333"/>
          <w:szCs w:val="28"/>
          <w:shd w:val="clear" w:color="auto" w:fill="FFFFFF"/>
        </w:rPr>
        <w:t>Предназначена</w:t>
      </w:r>
      <w:proofErr w:type="gramEnd"/>
      <w:r>
        <w:rPr>
          <w:color w:val="333333"/>
          <w:szCs w:val="28"/>
          <w:shd w:val="clear" w:color="auto" w:fill="FFFFFF"/>
        </w:rPr>
        <w:t xml:space="preserve"> для выведения из строя личного состава противника. </w:t>
      </w:r>
      <w:r>
        <w:rPr>
          <w:b/>
          <w:bCs/>
          <w:color w:val="333333"/>
          <w:szCs w:val="28"/>
          <w:shd w:val="clear" w:color="auto" w:fill="FFFFFF"/>
        </w:rPr>
        <w:t xml:space="preserve">Поражение человеку наносится в момент </w:t>
      </w:r>
      <w:proofErr w:type="spellStart"/>
      <w:r>
        <w:rPr>
          <w:b/>
          <w:bCs/>
          <w:color w:val="333333"/>
          <w:szCs w:val="28"/>
          <w:shd w:val="clear" w:color="auto" w:fill="FFFFFF"/>
        </w:rPr>
        <w:t>наступания</w:t>
      </w:r>
      <w:proofErr w:type="spellEnd"/>
      <w:r>
        <w:rPr>
          <w:b/>
          <w:bCs/>
          <w:color w:val="333333"/>
          <w:szCs w:val="28"/>
          <w:shd w:val="clear" w:color="auto" w:fill="FFFFFF"/>
        </w:rPr>
        <w:t xml:space="preserve"> ногой (нажатия рукой) на датчик цели, которым является ВСЯ площадь полумягкого полиэтиленового контейнера с жидким взрывчатым веществом ВС-</w:t>
      </w:r>
      <w:r>
        <w:rPr>
          <w:b/>
          <w:bCs/>
          <w:color w:val="333333"/>
          <w:szCs w:val="28"/>
          <w:shd w:val="clear" w:color="auto" w:fill="FFFFFF"/>
        </w:rPr>
        <w:t>6Д</w:t>
      </w:r>
      <w:r>
        <w:rPr>
          <w:color w:val="333333"/>
          <w:szCs w:val="28"/>
          <w:shd w:val="clear" w:color="auto" w:fill="FFFFFF"/>
        </w:rPr>
        <w:t>.</w:t>
      </w:r>
    </w:p>
    <w:p w:rsidR="00EA3440" w:rsidRDefault="0045041D">
      <w:pPr>
        <w:ind w:firstLine="454"/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28575</wp:posOffset>
            </wp:positionV>
            <wp:extent cx="2893060" cy="2464435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7131" b="7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Cs w:val="28"/>
        </w:rPr>
        <w:br/>
      </w:r>
      <w:r>
        <w:rPr>
          <w:color w:val="333333"/>
          <w:szCs w:val="28"/>
          <w:shd w:val="clear" w:color="auto" w:fill="FFFFFF"/>
        </w:rPr>
        <w:t>На фото видны более толстая часть мины, толщиной в палец и </w:t>
      </w:r>
      <w:r>
        <w:rPr>
          <w:b/>
          <w:bCs/>
          <w:color w:val="333333"/>
          <w:szCs w:val="28"/>
          <w:shd w:val="clear" w:color="auto" w:fill="FFFFFF"/>
        </w:rPr>
        <w:t>"крыло", которое просто кусок пластика. Приложение нагрузки на это самое крыло, совершенно безопасно</w:t>
      </w:r>
      <w:r>
        <w:rPr>
          <w:color w:val="333333"/>
          <w:szCs w:val="28"/>
          <w:shd w:val="clear" w:color="auto" w:fill="FFFFFF"/>
        </w:rPr>
        <w:t>. </w:t>
      </w:r>
      <w:r>
        <w:rPr>
          <w:b/>
          <w:bCs/>
          <w:color w:val="333333"/>
          <w:szCs w:val="28"/>
          <w:shd w:val="clear" w:color="auto" w:fill="FFFFFF"/>
        </w:rPr>
        <w:t>А вот надавливание на "толстую" часть, с усилием 5-25 кг, вызывает взрыв</w:t>
      </w:r>
      <w:r>
        <w:rPr>
          <w:color w:val="333333"/>
          <w:szCs w:val="28"/>
          <w:shd w:val="clear" w:color="auto" w:fill="FFFFFF"/>
        </w:rPr>
        <w:t>.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color w:val="333333"/>
          <w:szCs w:val="28"/>
          <w:shd w:val="clear" w:color="auto" w:fill="FFFFFF"/>
        </w:rPr>
        <w:t>Да, для любите</w:t>
      </w:r>
      <w:r>
        <w:rPr>
          <w:color w:val="333333"/>
          <w:szCs w:val="28"/>
          <w:shd w:val="clear" w:color="auto" w:fill="FFFFFF"/>
        </w:rPr>
        <w:t xml:space="preserve">лей поковырять -- жидкое </w:t>
      </w:r>
      <w:proofErr w:type="gramStart"/>
      <w:r>
        <w:rPr>
          <w:color w:val="333333"/>
          <w:szCs w:val="28"/>
          <w:shd w:val="clear" w:color="auto" w:fill="FFFFFF"/>
        </w:rPr>
        <w:t>ВВ</w:t>
      </w:r>
      <w:proofErr w:type="gramEnd"/>
      <w:r>
        <w:rPr>
          <w:color w:val="333333"/>
          <w:szCs w:val="28"/>
          <w:shd w:val="clear" w:color="auto" w:fill="FFFFFF"/>
        </w:rPr>
        <w:t xml:space="preserve"> внутри ТОКСИЧНО!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color w:val="333333"/>
          <w:szCs w:val="28"/>
          <w:shd w:val="clear" w:color="auto" w:fill="FFFFFF"/>
        </w:rPr>
        <w:t xml:space="preserve">Мина не имеет устройств </w:t>
      </w:r>
      <w:proofErr w:type="spellStart"/>
      <w:r>
        <w:rPr>
          <w:color w:val="333333"/>
          <w:szCs w:val="28"/>
          <w:shd w:val="clear" w:color="auto" w:fill="FFFFFF"/>
        </w:rPr>
        <w:t>неизвлекаемости</w:t>
      </w:r>
      <w:proofErr w:type="spellEnd"/>
      <w:r>
        <w:rPr>
          <w:color w:val="333333"/>
          <w:szCs w:val="28"/>
          <w:shd w:val="clear" w:color="auto" w:fill="FFFFFF"/>
        </w:rPr>
        <w:t xml:space="preserve"> и </w:t>
      </w:r>
      <w:r>
        <w:rPr>
          <w:b/>
          <w:bCs/>
          <w:color w:val="333333"/>
          <w:szCs w:val="28"/>
          <w:shd w:val="clear" w:color="auto" w:fill="FFFFFF"/>
        </w:rPr>
        <w:t xml:space="preserve">формально </w:t>
      </w:r>
      <w:proofErr w:type="spellStart"/>
      <w:r>
        <w:rPr>
          <w:b/>
          <w:bCs/>
          <w:color w:val="333333"/>
          <w:szCs w:val="28"/>
          <w:shd w:val="clear" w:color="auto" w:fill="FFFFFF"/>
        </w:rPr>
        <w:t>необезвреживаемая</w:t>
      </w:r>
      <w:proofErr w:type="spellEnd"/>
      <w:r>
        <w:rPr>
          <w:color w:val="333333"/>
          <w:szCs w:val="28"/>
          <w:shd w:val="clear" w:color="auto" w:fill="FFFFFF"/>
        </w:rPr>
        <w:t>. Т.е. не взрывается при попытке поднять её, изменить её положение в пространстве. </w:t>
      </w:r>
      <w:r>
        <w:rPr>
          <w:b/>
          <w:bCs/>
          <w:color w:val="333333"/>
          <w:szCs w:val="28"/>
          <w:shd w:val="clear" w:color="auto" w:fill="FFFFFF"/>
        </w:rPr>
        <w:t>Главное НЕ прикладывать нагрузку на толстую часть мины</w:t>
      </w:r>
      <w:r>
        <w:rPr>
          <w:color w:val="333333"/>
          <w:szCs w:val="28"/>
          <w:shd w:val="clear" w:color="auto" w:fill="FFFFFF"/>
        </w:rPr>
        <w:t>.</w:t>
      </w:r>
      <w:r>
        <w:rPr>
          <w:color w:val="333333"/>
          <w:szCs w:val="28"/>
        </w:rPr>
        <w:br/>
      </w:r>
      <w:r>
        <w:rPr>
          <w:color w:val="333333"/>
          <w:szCs w:val="28"/>
          <w:shd w:val="clear" w:color="auto" w:fill="FFFFFF"/>
        </w:rPr>
        <w:t>Ус</w:t>
      </w:r>
      <w:r>
        <w:rPr>
          <w:color w:val="333333"/>
          <w:szCs w:val="28"/>
          <w:shd w:val="clear" w:color="auto" w:fill="FFFFFF"/>
        </w:rPr>
        <w:t>танавливается ТОЛЬКО средствами дистанционного минирования из кассет. Т.е. мина хранится в кассете (кассет несколько видов, визуально могут не отличаться друг от друга ничем, кроме маркировки) в транспортном (безопасном) положении, перевод в боевое положен</w:t>
      </w:r>
      <w:r>
        <w:rPr>
          <w:color w:val="333333"/>
          <w:szCs w:val="28"/>
          <w:shd w:val="clear" w:color="auto" w:fill="FFFFFF"/>
        </w:rPr>
        <w:t>ие начинается в момент отстрела кассета. На нисходящей части траектории полета, мины пиропатроном выталкиваются из корпуса. Заканчивается перевод в боевое положение через 1--10 минут после касания мины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Cs w:val="28"/>
          <w:shd w:val="clear" w:color="auto" w:fill="FFFFFF"/>
        </w:rPr>
        <w:t>поверхности.</w:t>
      </w:r>
    </w:p>
    <w:p w:rsidR="00EA3440" w:rsidRDefault="0045041D">
      <w:pPr>
        <w:ind w:firstLine="454"/>
      </w:pPr>
      <w:r>
        <w:rPr>
          <w:color w:val="333333"/>
          <w:szCs w:val="28"/>
          <w:shd w:val="clear" w:color="auto" w:fill="FFFFFF"/>
        </w:rPr>
        <w:lastRenderedPageBreak/>
        <w:t xml:space="preserve">Принести безопасно мину (сотни штук) в </w:t>
      </w:r>
      <w:r>
        <w:rPr>
          <w:color w:val="333333"/>
          <w:szCs w:val="28"/>
          <w:shd w:val="clear" w:color="auto" w:fill="FFFFFF"/>
        </w:rPr>
        <w:t>кармане, в рюкзаке, и перевести их потом вручную в боевое положение нельзя технически.</w:t>
      </w:r>
      <w:r>
        <w:rPr>
          <w:color w:val="333333"/>
          <w:szCs w:val="28"/>
          <w:highlight w:val="white"/>
        </w:rPr>
        <w:t xml:space="preserve"> </w:t>
      </w:r>
      <w:r>
        <w:rPr>
          <w:color w:val="333333"/>
          <w:szCs w:val="28"/>
          <w:shd w:val="clear" w:color="auto" w:fill="FFFFFF"/>
        </w:rPr>
        <w:t xml:space="preserve">Так как мина храниться в кассетах, а кассеты в контейнерах разной вместимости, то их высыпается на поверхность много и сразу, как </w:t>
      </w:r>
      <w:proofErr w:type="gramStart"/>
      <w:r>
        <w:rPr>
          <w:color w:val="333333"/>
          <w:szCs w:val="28"/>
          <w:shd w:val="clear" w:color="auto" w:fill="FFFFFF"/>
        </w:rPr>
        <w:t>правило</w:t>
      </w:r>
      <w:proofErr w:type="gramEnd"/>
      <w:r>
        <w:rPr>
          <w:color w:val="333333"/>
          <w:szCs w:val="28"/>
          <w:shd w:val="clear" w:color="auto" w:fill="FFFFFF"/>
        </w:rPr>
        <w:t xml:space="preserve"> десятки, сотни, тысячи штук. </w:t>
      </w:r>
      <w:r>
        <w:rPr>
          <w:b/>
          <w:bCs/>
          <w:color w:val="333333"/>
          <w:szCs w:val="28"/>
          <w:shd w:val="clear" w:color="auto" w:fill="FFFFFF"/>
        </w:rPr>
        <w:t xml:space="preserve">И </w:t>
      </w:r>
      <w:r>
        <w:rPr>
          <w:b/>
          <w:bCs/>
          <w:color w:val="333333"/>
          <w:szCs w:val="28"/>
          <w:shd w:val="clear" w:color="auto" w:fill="FFFFFF"/>
        </w:rPr>
        <w:t>засевают площадь от сотен квадратных метров, до десятков тысяч квадратных метров</w:t>
      </w:r>
      <w:r>
        <w:rPr>
          <w:color w:val="333333"/>
          <w:szCs w:val="28"/>
          <w:shd w:val="clear" w:color="auto" w:fill="FFFFFF"/>
        </w:rPr>
        <w:t>.</w:t>
      </w:r>
      <w:r>
        <w:rPr>
          <w:color w:val="333333"/>
          <w:szCs w:val="28"/>
        </w:rPr>
        <w:br/>
      </w:r>
      <w:r>
        <w:rPr>
          <w:b/>
          <w:bCs/>
          <w:color w:val="333333"/>
          <w:szCs w:val="28"/>
          <w:shd w:val="clear" w:color="auto" w:fill="FFFFFF"/>
        </w:rPr>
        <w:t>Цвет мины может быть любых оттенков зеленого или коричневого цвет</w:t>
      </w:r>
      <w:r>
        <w:rPr>
          <w:color w:val="333333"/>
          <w:szCs w:val="28"/>
          <w:shd w:val="clear" w:color="auto" w:fill="FFFFFF"/>
        </w:rPr>
        <w:t>ов.</w:t>
      </w:r>
      <w:r>
        <w:rPr>
          <w:color w:val="333333"/>
          <w:szCs w:val="28"/>
        </w:rPr>
        <w:br/>
      </w:r>
      <w:r>
        <w:rPr>
          <w:b/>
          <w:bCs/>
          <w:color w:val="333333"/>
          <w:szCs w:val="28"/>
          <w:shd w:val="clear" w:color="auto" w:fill="FFFFFF"/>
        </w:rPr>
        <w:t>Существует ещё вариант ПФМ-1С, с самоликвидацией через 1--40 часо</w:t>
      </w:r>
      <w:r>
        <w:rPr>
          <w:color w:val="333333"/>
          <w:szCs w:val="28"/>
          <w:shd w:val="clear" w:color="auto" w:fill="FFFFFF"/>
        </w:rPr>
        <w:t>в.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b/>
          <w:bCs/>
          <w:color w:val="333333"/>
          <w:szCs w:val="28"/>
          <w:shd w:val="clear" w:color="auto" w:fill="FFFFFF"/>
        </w:rPr>
        <w:t>Важно!!!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b/>
          <w:bCs/>
          <w:color w:val="333333"/>
          <w:szCs w:val="28"/>
          <w:shd w:val="clear" w:color="auto" w:fill="FFFFFF"/>
        </w:rPr>
        <w:t>ПФМ-1С внешне ничем не отл</w:t>
      </w:r>
      <w:r>
        <w:rPr>
          <w:b/>
          <w:bCs/>
          <w:color w:val="333333"/>
          <w:szCs w:val="28"/>
          <w:shd w:val="clear" w:color="auto" w:fill="FFFFFF"/>
        </w:rPr>
        <w:t xml:space="preserve">ичается от ПФМ-1, </w:t>
      </w:r>
      <w:proofErr w:type="gramStart"/>
      <w:r>
        <w:rPr>
          <w:b/>
          <w:bCs/>
          <w:color w:val="333333"/>
          <w:szCs w:val="28"/>
          <w:shd w:val="clear" w:color="auto" w:fill="FFFFFF"/>
        </w:rPr>
        <w:t>которая</w:t>
      </w:r>
      <w:proofErr w:type="gramEnd"/>
      <w:r>
        <w:rPr>
          <w:b/>
          <w:bCs/>
          <w:color w:val="333333"/>
          <w:szCs w:val="28"/>
          <w:shd w:val="clear" w:color="auto" w:fill="FFFFFF"/>
        </w:rPr>
        <w:t xml:space="preserve"> НЕ ИМЕЕТ устройства самоликвидации</w:t>
      </w:r>
      <w:r>
        <w:rPr>
          <w:color w:val="333333"/>
          <w:szCs w:val="28"/>
          <w:shd w:val="clear" w:color="auto" w:fill="FFFFFF"/>
        </w:rPr>
        <w:t>. Ни цветом, ни размерами. ПФМ-1С может иметь маркировку "С" на крыле, а может и не иметь, крыло может быть повреждено, в грязи, скрыто чем-то.</w:t>
      </w:r>
      <w:r>
        <w:rPr>
          <w:color w:val="333333"/>
          <w:szCs w:val="28"/>
          <w:highlight w:val="white"/>
        </w:rPr>
        <w:t xml:space="preserve"> </w:t>
      </w:r>
      <w:r>
        <w:rPr>
          <w:b/>
          <w:bCs/>
          <w:color w:val="333333"/>
          <w:szCs w:val="28"/>
          <w:shd w:val="clear" w:color="auto" w:fill="FFFFFF"/>
        </w:rPr>
        <w:t>Это важно для понимания действий при разминировании.</w:t>
      </w:r>
      <w:r>
        <w:rPr>
          <w:b/>
          <w:bCs/>
          <w:color w:val="333333"/>
          <w:szCs w:val="28"/>
          <w:shd w:val="clear" w:color="auto" w:fill="FFFFFF"/>
        </w:rPr>
        <w:t xml:space="preserve"> Потому что, можно поднять мину за крыло и в этот момент, по закону подлости, сработает самоликвидатор</w:t>
      </w:r>
      <w:r>
        <w:rPr>
          <w:color w:val="333333"/>
          <w:szCs w:val="28"/>
          <w:shd w:val="clear" w:color="auto" w:fill="FFFFFF"/>
        </w:rPr>
        <w:t>.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color w:val="333333"/>
          <w:szCs w:val="28"/>
          <w:shd w:val="clear" w:color="auto" w:fill="FFFFFF"/>
        </w:rPr>
        <w:t>1. Так как "Лепесток" устанавливается (</w:t>
      </w:r>
      <w:proofErr w:type="gramStart"/>
      <w:r>
        <w:rPr>
          <w:color w:val="333333"/>
          <w:szCs w:val="28"/>
          <w:shd w:val="clear" w:color="auto" w:fill="FFFFFF"/>
        </w:rPr>
        <w:t>считай</w:t>
      </w:r>
      <w:proofErr w:type="gramEnd"/>
      <w:r>
        <w:rPr>
          <w:color w:val="333333"/>
          <w:szCs w:val="28"/>
          <w:shd w:val="clear" w:color="auto" w:fill="FFFFFF"/>
        </w:rPr>
        <w:t xml:space="preserve"> разбрасываются) ТОЛЬКО средствами дистанционного минирования с помощью РСЗО, авиации, переносного комплек</w:t>
      </w:r>
      <w:r>
        <w:rPr>
          <w:color w:val="333333"/>
          <w:szCs w:val="28"/>
          <w:shd w:val="clear" w:color="auto" w:fill="FFFFFF"/>
        </w:rPr>
        <w:t>та минирования, то, как правило, мины просто лежат на поверхности, открыто. </w:t>
      </w:r>
      <w:r>
        <w:rPr>
          <w:b/>
          <w:bCs/>
          <w:color w:val="333333"/>
          <w:szCs w:val="28"/>
          <w:shd w:val="clear" w:color="auto" w:fill="FFFFFF"/>
        </w:rPr>
        <w:t xml:space="preserve">Трудность визуального обнаружения только в густой растительности, сильно </w:t>
      </w:r>
      <w:proofErr w:type="gramStart"/>
      <w:r>
        <w:rPr>
          <w:b/>
          <w:bCs/>
          <w:color w:val="333333"/>
          <w:szCs w:val="28"/>
          <w:shd w:val="clear" w:color="auto" w:fill="FFFFFF"/>
        </w:rPr>
        <w:t>захламленной</w:t>
      </w:r>
      <w:proofErr w:type="gramEnd"/>
      <w:r>
        <w:rPr>
          <w:b/>
          <w:bCs/>
          <w:color w:val="333333"/>
          <w:szCs w:val="28"/>
          <w:shd w:val="clear" w:color="auto" w:fill="FFFFFF"/>
        </w:rPr>
        <w:t xml:space="preserve"> местности, либо когда мины очень долго лежат на поверхности и покрываются пылью, снегом, опавш</w:t>
      </w:r>
      <w:r>
        <w:rPr>
          <w:b/>
          <w:bCs/>
          <w:color w:val="333333"/>
          <w:szCs w:val="28"/>
          <w:shd w:val="clear" w:color="auto" w:fill="FFFFFF"/>
        </w:rPr>
        <w:t>ей листво</w:t>
      </w:r>
      <w:r>
        <w:rPr>
          <w:color w:val="333333"/>
          <w:szCs w:val="28"/>
          <w:shd w:val="clear" w:color="auto" w:fill="FFFFFF"/>
        </w:rPr>
        <w:t>й.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color w:val="333333"/>
          <w:szCs w:val="28"/>
          <w:shd w:val="clear" w:color="auto" w:fill="FFFFFF"/>
        </w:rPr>
        <w:t>2. </w:t>
      </w:r>
      <w:r>
        <w:rPr>
          <w:b/>
          <w:bCs/>
          <w:color w:val="333333"/>
          <w:szCs w:val="28"/>
          <w:shd w:val="clear" w:color="auto" w:fill="FFFFFF"/>
        </w:rPr>
        <w:t>При обнаружении ПФМ</w:t>
      </w:r>
      <w:r>
        <w:rPr>
          <w:color w:val="333333"/>
          <w:szCs w:val="28"/>
          <w:shd w:val="clear" w:color="auto" w:fill="FFFFFF"/>
        </w:rPr>
        <w:t>, если вы гражданский человек, либо не специалист, </w:t>
      </w:r>
      <w:r>
        <w:rPr>
          <w:b/>
          <w:bCs/>
          <w:color w:val="333333"/>
          <w:szCs w:val="28"/>
          <w:shd w:val="clear" w:color="auto" w:fill="FFFFFF"/>
        </w:rPr>
        <w:t xml:space="preserve">просто обозначьте место нахождения мины легко заметной в любое время суток и </w:t>
      </w:r>
      <w:proofErr w:type="spellStart"/>
      <w:r>
        <w:rPr>
          <w:b/>
          <w:bCs/>
          <w:color w:val="333333"/>
          <w:szCs w:val="28"/>
          <w:shd w:val="clear" w:color="auto" w:fill="FFFFFF"/>
        </w:rPr>
        <w:t>трудносмещаемой</w:t>
      </w:r>
      <w:proofErr w:type="spellEnd"/>
      <w:r>
        <w:rPr>
          <w:b/>
          <w:bCs/>
          <w:color w:val="333333"/>
          <w:szCs w:val="28"/>
          <w:shd w:val="clear" w:color="auto" w:fill="FFFFFF"/>
        </w:rPr>
        <w:t xml:space="preserve"> вешкой/знаком</w:t>
      </w:r>
      <w:r>
        <w:rPr>
          <w:color w:val="333333"/>
          <w:szCs w:val="28"/>
          <w:shd w:val="clear" w:color="auto" w:fill="FFFFFF"/>
        </w:rPr>
        <w:t>.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b/>
          <w:bCs/>
          <w:color w:val="333333"/>
          <w:szCs w:val="28"/>
          <w:shd w:val="clear" w:color="auto" w:fill="FFFFFF"/>
        </w:rPr>
        <w:t>Будьте внимательны! Если вы обнаружили одну ПФМ значит их кру</w:t>
      </w:r>
      <w:r>
        <w:rPr>
          <w:b/>
          <w:bCs/>
          <w:color w:val="333333"/>
          <w:szCs w:val="28"/>
          <w:shd w:val="clear" w:color="auto" w:fill="FFFFFF"/>
        </w:rPr>
        <w:t xml:space="preserve">гом </w:t>
      </w:r>
      <w:proofErr w:type="gramStart"/>
      <w:r>
        <w:rPr>
          <w:b/>
          <w:bCs/>
          <w:color w:val="333333"/>
          <w:szCs w:val="28"/>
          <w:shd w:val="clear" w:color="auto" w:fill="FFFFFF"/>
        </w:rPr>
        <w:t>много</w:t>
      </w:r>
      <w:proofErr w:type="gramEnd"/>
      <w:r>
        <w:rPr>
          <w:b/>
          <w:bCs/>
          <w:color w:val="333333"/>
          <w:szCs w:val="28"/>
          <w:shd w:val="clear" w:color="auto" w:fill="FFFFFF"/>
        </w:rPr>
        <w:t xml:space="preserve"> скорее всего</w:t>
      </w:r>
      <w:r>
        <w:rPr>
          <w:color w:val="333333"/>
          <w:szCs w:val="28"/>
          <w:shd w:val="clear" w:color="auto" w:fill="FFFFFF"/>
        </w:rPr>
        <w:t>. Обнаружение одной, это повод дать знать окружающим и усилить внимание, так как их кругом много.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b/>
          <w:bCs/>
          <w:color w:val="333333"/>
          <w:szCs w:val="28"/>
          <w:shd w:val="clear" w:color="auto" w:fill="FFFFFF"/>
        </w:rPr>
        <w:t xml:space="preserve">Сообщите о находке специально уполномоченным людям. </w:t>
      </w:r>
    </w:p>
    <w:p w:rsidR="0045041D" w:rsidRPr="0045041D" w:rsidRDefault="0045041D" w:rsidP="0045041D">
      <w:pPr>
        <w:shd w:val="clear" w:color="auto" w:fill="F9F8F8"/>
        <w:rPr>
          <w:rFonts w:eastAsia="Times New Roman" w:cs="Times New Roman"/>
          <w:b/>
          <w:color w:val="212529"/>
          <w:szCs w:val="28"/>
          <w:lang w:eastAsia="ru-RU"/>
        </w:rPr>
      </w:pPr>
      <w:bookmarkStart w:id="1" w:name="_GoBack"/>
      <w:r w:rsidRPr="0045041D">
        <w:rPr>
          <w:rFonts w:eastAsia="Times New Roman" w:cs="Times New Roman"/>
          <w:b/>
          <w:color w:val="212529"/>
          <w:szCs w:val="28"/>
          <w:lang w:eastAsia="ru-RU"/>
        </w:rPr>
        <w:t xml:space="preserve">- дежурному Конышевского ПП МО МВД России «Фатежский» </w:t>
      </w:r>
      <w:r w:rsidRPr="0045041D">
        <w:rPr>
          <w:rFonts w:eastAsia="Times New Roman" w:cs="Times New Roman"/>
          <w:b/>
          <w:bCs/>
          <w:color w:val="000000"/>
          <w:szCs w:val="28"/>
          <w:lang w:eastAsia="ru-RU"/>
        </w:rPr>
        <w:t>(т. (471456)2-12-02, 102);</w:t>
      </w:r>
    </w:p>
    <w:p w:rsidR="0045041D" w:rsidRPr="0045041D" w:rsidRDefault="0045041D" w:rsidP="0045041D">
      <w:pPr>
        <w:shd w:val="clear" w:color="auto" w:fill="F9F8F8"/>
        <w:spacing w:after="52"/>
        <w:rPr>
          <w:rFonts w:eastAsia="Times New Roman" w:cs="Times New Roman"/>
          <w:b/>
          <w:color w:val="212529"/>
          <w:szCs w:val="28"/>
          <w:lang w:eastAsia="ru-RU"/>
        </w:rPr>
      </w:pPr>
      <w:r w:rsidRPr="0045041D">
        <w:rPr>
          <w:rFonts w:eastAsia="Times New Roman" w:cs="Times New Roman"/>
          <w:b/>
          <w:color w:val="212529"/>
          <w:szCs w:val="28"/>
          <w:lang w:eastAsia="ru-RU"/>
        </w:rPr>
        <w:t xml:space="preserve">- дежурному ЕДДС  района (т. 112, </w:t>
      </w:r>
      <w:r w:rsidRPr="0045041D">
        <w:rPr>
          <w:rFonts w:eastAsia="Times New Roman" w:cs="Times New Roman"/>
          <w:b/>
          <w:bCs/>
          <w:color w:val="000000"/>
          <w:szCs w:val="28"/>
          <w:lang w:eastAsia="ru-RU"/>
        </w:rPr>
        <w:t>(47156)2-17-77).</w:t>
      </w:r>
    </w:p>
    <w:bookmarkEnd w:id="1"/>
    <w:p w:rsidR="00EA3440" w:rsidRDefault="0045041D">
      <w:r>
        <w:rPr>
          <w:rFonts w:ascii="Georgia" w:hAnsi="Georgia"/>
          <w:color w:val="333333"/>
          <w:sz w:val="20"/>
          <w:szCs w:val="20"/>
        </w:rPr>
        <w:br/>
      </w:r>
      <w:r>
        <w:rPr>
          <w:b/>
          <w:bCs/>
          <w:color w:val="333333"/>
          <w:szCs w:val="28"/>
          <w:shd w:val="clear" w:color="auto" w:fill="FFFFFF"/>
        </w:rPr>
        <w:t>Не подпускайте детей к минам,</w:t>
      </w:r>
      <w:r>
        <w:rPr>
          <w:color w:val="333333"/>
          <w:szCs w:val="28"/>
          <w:shd w:val="clear" w:color="auto" w:fill="FFFFFF"/>
        </w:rPr>
        <w:t> они имеют "интересную" форму и привлекают внимание детей.</w:t>
      </w:r>
    </w:p>
    <w:sectPr w:rsidR="00EA3440">
      <w:pgSz w:w="16838" w:h="11906" w:orient="landscape"/>
      <w:pgMar w:top="1050" w:right="1134" w:bottom="839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40"/>
    <w:rsid w:val="0045041D"/>
    <w:rsid w:val="00EA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361266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361266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592</Words>
  <Characters>3380</Characters>
  <Application>Microsoft Office Word</Application>
  <DocSecurity>0</DocSecurity>
  <Lines>28</Lines>
  <Paragraphs>7</Paragraphs>
  <ScaleCrop>false</ScaleCrop>
  <Company>*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dc:description/>
  <cp:lastModifiedBy>User Windows</cp:lastModifiedBy>
  <cp:revision>8</cp:revision>
  <dcterms:created xsi:type="dcterms:W3CDTF">2022-09-16T06:43:00Z</dcterms:created>
  <dcterms:modified xsi:type="dcterms:W3CDTF">2024-01-26T13:04:00Z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