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media/hdphoto1.wdp" ContentType="image/vnd.ms-photo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0" w:lastColumn="0" w:firstColumn="0" w:val="0000" w:noHBand="0" w:noVBand="0"/>
      </w:tblPr>
      <w:tblGrid>
        <w:gridCol w:w="5248"/>
        <w:gridCol w:w="4976"/>
      </w:tblGrid>
      <w:tr>
        <w:trPr>
          <w:trHeight w:val="4700" w:hRule="atLeast"/>
          <w:cantSplit w:val="true"/>
        </w:trPr>
        <w:tc>
          <w:tcPr>
            <w:tcW w:w="5248" w:type="dxa"/>
            <w:tcBorders/>
            <w:vAlign w:val="center"/>
          </w:tcPr>
          <w:p>
            <w:pPr>
              <w:pStyle w:val="Normal"/>
              <w:widowControl w:val="false"/>
              <w:ind w:right="-168" w:hanging="0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1905" distB="1905" distL="0" distR="0" simplePos="0" locked="0" layoutInCell="0" allowOverlap="1" relativeHeight="3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1534795</wp:posOffset>
                      </wp:positionV>
                      <wp:extent cx="31750" cy="2540"/>
                      <wp:effectExtent l="4445" t="2540" r="5080" b="2540"/>
                      <wp:wrapNone/>
                      <wp:docPr id="1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96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6pt,120.85pt" to="248.4pt,120.95pt" ID="Фигура1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4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1717675</wp:posOffset>
                      </wp:positionV>
                      <wp:extent cx="31750" cy="2540"/>
                      <wp:effectExtent l="4445" t="2540" r="5080" b="2540"/>
                      <wp:wrapNone/>
                      <wp:docPr id="2" name="Фигур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96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6pt,135.25pt" to="248.4pt,135.35pt" ID="Фигура2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5">
                      <wp:simplePos x="0" y="0"/>
                      <wp:positionH relativeFrom="margin">
                        <wp:posOffset>2392680</wp:posOffset>
                      </wp:positionH>
                      <wp:positionV relativeFrom="paragraph">
                        <wp:posOffset>2540635</wp:posOffset>
                      </wp:positionV>
                      <wp:extent cx="31750" cy="2540"/>
                      <wp:effectExtent l="4445" t="2540" r="5080" b="2540"/>
                      <wp:wrapNone/>
                      <wp:docPr id="3" name="Фигур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96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88.4pt,200.05pt" to="190.8pt,200.15pt" ID="Фигура3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6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1534795</wp:posOffset>
                      </wp:positionV>
                      <wp:extent cx="31750" cy="2540"/>
                      <wp:effectExtent l="4445" t="2540" r="5080" b="2540"/>
                      <wp:wrapNone/>
                      <wp:docPr id="4" name="Фигур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96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6pt,120.85pt" to="248.4pt,120.95pt" ID="Фигура4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7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1717675</wp:posOffset>
                      </wp:positionV>
                      <wp:extent cx="31750" cy="2540"/>
                      <wp:effectExtent l="4445" t="2540" r="5080" b="2540"/>
                      <wp:wrapNone/>
                      <wp:docPr id="5" name="Фигур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96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6pt,135.25pt" to="248.4pt,135.35pt" ID="Фигура5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8">
                      <wp:simplePos x="0" y="0"/>
                      <wp:positionH relativeFrom="margin">
                        <wp:posOffset>2392680</wp:posOffset>
                      </wp:positionH>
                      <wp:positionV relativeFrom="paragraph">
                        <wp:posOffset>2540635</wp:posOffset>
                      </wp:positionV>
                      <wp:extent cx="31750" cy="2540"/>
                      <wp:effectExtent l="4445" t="2540" r="5080" b="2540"/>
                      <wp:wrapNone/>
                      <wp:docPr id="6" name="Фигур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96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88.4pt,200.05pt" to="190.8pt,200.15pt" ID="Фигура6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66115" cy="666115"/>
                      <wp:effectExtent l="635" t="0" r="0" b="0"/>
                      <wp:wrapNone/>
                      <wp:docPr id="7" name="_x0000_tole_rId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640" cy="665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_x0000_tole_rId2" path="m0,0l-2147483645,0l-2147483645,-2147483646l0,-2147483646xe" stroked="f" o:allowincell="t" style="position:absolute;margin-left:0.05pt;margin-top:0.05pt;width:52.35pt;height:52.3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  <w:drawing>
                <wp:inline distT="0" distB="0" distL="0" distR="0">
                  <wp:extent cx="485140" cy="683895"/>
                  <wp:effectExtent l="0" t="0" r="0" b="0"/>
                  <wp:docPr id="8" name="ole_rI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le_rI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ind w:left="0" w:hanging="0"/>
              <w:rPr/>
            </w:pPr>
            <w:r>
              <w:rPr>
                <w:color w:val="000000"/>
              </w:rPr>
              <w:t>МЧС РОССИИ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</w:rPr>
            </w:pPr>
            <w:r>
              <w:rPr>
                <w:b/>
                <w:sz w:val="18"/>
              </w:rPr>
              <w:t>ГЛАВНОЕ УПРАВЛЕНИЕ</w:t>
            </w:r>
          </w:p>
          <w:p>
            <w:pPr>
              <w:pStyle w:val="3"/>
              <w:widowControl w:val="false"/>
              <w:numPr>
                <w:ilvl w:val="0"/>
                <w:numId w:val="0"/>
              </w:numPr>
              <w:ind w:left="0" w:hanging="0"/>
              <w:rPr/>
            </w:pPr>
            <w:r>
              <w:rPr/>
              <w:t>МИНИСТЕРСТВА РОССИЙСКОЙ ФЕДЕРАЦИИ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</w:rPr>
              <w:t>ПО ДЕЛАМ ГРАЖДАНСКОЙ ОБОРОНЫ, ЧРЕЗВЫЧАЙНЫМ СИТУАЦИЯМ И ЛИКВИДАЦИИ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</w:rPr>
              <w:t>ПОСЛЕДСТВИЙ СТИХИЙНЫХ БЕДСТВИЙ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</w:rPr>
              <w:t>ПО КУРСКОЙ ОБЛАСТИ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b/>
                <w:sz w:val="24"/>
              </w:rPr>
              <w:t>(Главное управление МЧС России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b/>
                <w:sz w:val="24"/>
              </w:rPr>
              <w:t>по Курской области)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sz w:val="18"/>
              </w:rPr>
              <w:t>ул. Можаевская, 6, г. Курск, 305000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sz w:val="18"/>
              </w:rPr>
              <w:t>Телефон: 70-06-44 Факс: 51-40-82 (код 4712)</w:t>
            </w:r>
          </w:p>
          <w:p>
            <w:pPr>
              <w:pStyle w:val="LONormal"/>
              <w:widowControl w:val="false"/>
              <w:jc w:val="center"/>
              <w:rPr>
                <w:lang w:val="en-US"/>
              </w:rPr>
            </w:pPr>
            <w:r>
              <w:rPr>
                <w:spacing w:val="-1"/>
                <w:sz w:val="18"/>
                <w:szCs w:val="28"/>
                <w:lang w:val="en-US"/>
              </w:rPr>
              <w:t xml:space="preserve">E-mail: </w:t>
            </w:r>
            <w:hyperlink r:id="rId3">
              <w:r>
                <w:rPr>
                  <w:color w:val="000000"/>
                  <w:spacing w:val="-1"/>
                  <w:sz w:val="18"/>
                  <w:szCs w:val="28"/>
                  <w:lang w:val="en-US"/>
                </w:rPr>
                <w:t>kursk@46.mchs.gov.ru</w:t>
              </w:r>
            </w:hyperlink>
          </w:p>
          <w:p>
            <w:pPr>
              <w:pStyle w:val="LO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76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76"/>
        <w:jc w:val="both"/>
        <w:rPr>
          <w:lang w:val="en-US"/>
        </w:rPr>
      </w:pPr>
      <w:r>
        <w:rPr>
          <w:lang w:val="en-US"/>
        </w:rPr>
      </w:r>
    </w:p>
    <w:tbl>
      <w:tblPr>
        <w:tblW w:w="552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7"/>
        <w:gridCol w:w="1844"/>
        <w:gridCol w:w="445"/>
        <w:gridCol w:w="2529"/>
      </w:tblGrid>
      <w:tr>
        <w:trPr>
          <w:trHeight w:val="225" w:hRule="atLeast"/>
        </w:trPr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  <w:lang w:val="en-US"/>
              </w:rPr>
              <w:t>.03.2025</w:t>
            </w:r>
          </w:p>
        </w:tc>
        <w:tc>
          <w:tcPr>
            <w:tcW w:w="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  <w:t>б/н</w:t>
            </w:r>
          </w:p>
        </w:tc>
      </w:tr>
      <w:tr>
        <w:trPr>
          <w:trHeight w:val="260" w:hRule="atLeast"/>
        </w:trPr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-120" w:hanging="0"/>
              <w:jc w:val="right"/>
              <w:rPr/>
            </w:pPr>
            <w:r>
              <w:rPr/>
              <w:t>На №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от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993" w:leader="none"/>
        </w:tabs>
        <w:ind w:firstLine="426"/>
        <w:jc w:val="center"/>
        <w:rPr/>
      </w:pPr>
      <w:r>
        <w:rPr>
          <w:b/>
          <w:bCs/>
          <w:sz w:val="28"/>
          <w:szCs w:val="28"/>
          <w:u w:val="single"/>
        </w:rPr>
        <w:t>Старший оперативный дежурный</w:t>
      </w:r>
    </w:p>
    <w:p>
      <w:pPr>
        <w:pStyle w:val="Normal"/>
        <w:tabs>
          <w:tab w:val="clear" w:pos="708"/>
          <w:tab w:val="left" w:pos="993" w:leader="none"/>
        </w:tabs>
        <w:ind w:firstLine="426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центра управления в кризисных ситуациях</w:t>
      </w:r>
    </w:p>
    <w:p>
      <w:pPr>
        <w:pStyle w:val="5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/>
      </w:pPr>
      <w:r>
        <w:rPr>
          <w:rFonts w:eastAsia="Times New Roman"/>
          <w:bCs/>
          <w:sz w:val="28"/>
          <w:szCs w:val="28"/>
          <w:u w:val="single"/>
        </w:rPr>
        <w:t>Главного управления МЧС России п</w:t>
      </w:r>
      <w:r>
        <w:rPr>
          <w:sz w:val="28"/>
          <w:szCs w:val="28"/>
          <w:u w:val="single"/>
        </w:rPr>
        <w:t>о Курской области</w:t>
      </w:r>
    </w:p>
    <w:p>
      <w:pPr>
        <w:pStyle w:val="5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/>
      </w:pPr>
      <w:r>
        <w:rPr/>
      </w:r>
    </w:p>
    <w:p>
      <w:pPr>
        <w:pStyle w:val="5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>
          <w:sz w:val="28"/>
          <w:szCs w:val="28"/>
        </w:rPr>
      </w:pPr>
      <w:r>
        <w:rPr>
          <w:sz w:val="28"/>
          <w:szCs w:val="28"/>
        </w:rPr>
        <w:t>ОПЕРАТИВНЫЙ ЕЖЕДНЕВНЫЙ ПРОГНОЗ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5900" w:leader="none"/>
        </w:tabs>
        <w:ind w:left="0" w:hanging="0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возникновения и развития чрезвычайных ситуаций 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5900" w:leader="none"/>
        </w:tabs>
        <w:ind w:left="0" w:hanging="0"/>
        <w:outlineLvl w:val="4"/>
        <w:rPr>
          <w:sz w:val="28"/>
          <w:szCs w:val="28"/>
        </w:rPr>
      </w:pPr>
      <w:r>
        <w:rPr>
          <w:sz w:val="28"/>
          <w:szCs w:val="28"/>
        </w:rPr>
        <w:t>на территории Курской области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5900" w:leader="none"/>
        </w:tabs>
        <w:ind w:left="0" w:hanging="0"/>
        <w:outlineLvl w:val="4"/>
        <w:rPr>
          <w:b w:val="false"/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  <w:t>(по данным ФГБУ «Центрально-Черноземное УГМС»)</w:t>
      </w:r>
    </w:p>
    <w:p>
      <w:pPr>
        <w:pStyle w:val="Normal"/>
        <w:jc w:val="center"/>
        <w:rPr/>
      </w:pPr>
      <w:r>
        <w:rPr>
          <w:rStyle w:val="Style18"/>
          <w:b/>
          <w:sz w:val="28"/>
          <w:szCs w:val="28"/>
        </w:rPr>
        <w:t>На 2</w:t>
      </w:r>
      <w:r>
        <w:rPr>
          <w:rStyle w:val="Style18"/>
          <w:b/>
          <w:sz w:val="28"/>
          <w:szCs w:val="28"/>
        </w:rPr>
        <w:t xml:space="preserve">5 </w:t>
      </w:r>
      <w:r>
        <w:rPr>
          <w:rStyle w:val="Style18"/>
          <w:b/>
          <w:sz w:val="28"/>
          <w:szCs w:val="28"/>
        </w:rPr>
        <w:t>марта 2025 г.</w:t>
      </w:r>
    </w:p>
    <w:p>
      <w:pPr>
        <w:pStyle w:val="110"/>
        <w:numPr>
          <w:ilvl w:val="0"/>
          <w:numId w:val="0"/>
        </w:numPr>
        <w:shd w:val="clear" w:color="auto" w:fill="FFFFFF"/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0"/>
        <w:numPr>
          <w:ilvl w:val="0"/>
          <w:numId w:val="0"/>
        </w:numPr>
        <w:shd w:val="clear" w:color="auto" w:fill="FFFFFF"/>
        <w:tabs>
          <w:tab w:val="clear" w:pos="708"/>
          <w:tab w:val="left" w:pos="9068" w:leader="none"/>
        </w:tabs>
        <w:ind w:left="0" w:right="0" w:firstLine="851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Метеорологическая обстановка</w:t>
      </w:r>
    </w:p>
    <w:p>
      <w:pPr>
        <w:pStyle w:val="HTMLPreformatted"/>
        <w:ind w:firstLine="85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hd w:fill="auto" w:val="clear"/>
        </w:rPr>
        <w:t>2</w:t>
      </w:r>
      <w:r>
        <w:rPr>
          <w:rFonts w:cs="Times New Roman" w:ascii="Times New Roman" w:hAnsi="Times New Roman"/>
          <w:b/>
          <w:bCs/>
          <w:sz w:val="28"/>
          <w:shd w:fill="auto" w:val="clear"/>
        </w:rPr>
        <w:t>5</w:t>
      </w:r>
      <w:r>
        <w:rPr>
          <w:rFonts w:cs="Times New Roman" w:ascii="Times New Roman" w:hAnsi="Times New Roman"/>
          <w:b/>
          <w:bCs/>
          <w:sz w:val="28"/>
          <w:shd w:fill="auto" w:val="clear"/>
        </w:rPr>
        <w:t xml:space="preserve"> марта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О</w:t>
      </w:r>
      <w:bookmarkStart w:id="0" w:name="_Hlk121381669"/>
      <w:bookmarkStart w:id="1" w:name="_Hlk122849102"/>
      <w:bookmarkStart w:id="2" w:name="_Hlk124749543"/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блачно. Ночью небольшие, местами умеренные дожди,            днем дожди, местами сильные.  Ветер юго-восточный 9-14, днем местами порывы до 16 м/с. </w:t>
      </w:r>
      <w:bookmarkEnd w:id="0"/>
      <w:bookmarkEnd w:id="1"/>
      <w:bookmarkEnd w:id="2"/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Температура: - ночью 0-5° тепла, днем  4-9°.</w:t>
      </w:r>
    </w:p>
    <w:p>
      <w:pPr>
        <w:pStyle w:val="HTMLPreformatted"/>
        <w:ind w:firstLine="851"/>
        <w:jc w:val="both"/>
        <w:rPr>
          <w:b w:val="false"/>
          <w:b w:val="false"/>
          <w:bCs w:val="false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Метеорологическая дальность видимости 2000-5000 м.</w:t>
      </w:r>
    </w:p>
    <w:p>
      <w:pPr>
        <w:pStyle w:val="HTMLPreformatted"/>
        <w:ind w:firstLine="851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851"/>
        <w:jc w:val="both"/>
        <w:rPr>
          <w:szCs w:val="28"/>
        </w:rPr>
      </w:pPr>
      <w:r>
        <w:rPr>
          <w:b/>
          <w:iCs/>
          <w:szCs w:val="28"/>
        </w:rPr>
        <w:t>1.2. Биолого-социальная обстановка</w:t>
      </w:r>
    </w:p>
    <w:p>
      <w:pPr>
        <w:pStyle w:val="Normal"/>
        <w:tabs>
          <w:tab w:val="clear" w:pos="708"/>
          <w:tab w:val="left" w:pos="567" w:leader="none"/>
        </w:tabs>
        <w:ind w:firstLine="851"/>
        <w:jc w:val="both"/>
        <w:rPr>
          <w:szCs w:val="28"/>
        </w:rPr>
      </w:pPr>
      <w:r>
        <w:rPr>
          <w:szCs w:val="28"/>
        </w:rPr>
        <w:t>Проведение комплекса профилактических мероприятий на территории Курской области, в связи со случаями заражения новым коронавирусом (2019-nCoV).</w:t>
      </w:r>
    </w:p>
    <w:p>
      <w:pPr>
        <w:pStyle w:val="Default1"/>
        <w:numPr>
          <w:ilvl w:val="0"/>
          <w:numId w:val="2"/>
        </w:numPr>
        <w:tabs>
          <w:tab w:val="clear" w:pos="708"/>
          <w:tab w:val="left" w:pos="0" w:leader="none"/>
          <w:tab w:val="left" w:pos="567" w:leader="none"/>
        </w:tabs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 Проведение комплекса профилактических мероприятий на территории Курской  области, в связи со случаями заражения новым коронавирусом (COVID-19):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  <w:tab w:val="left" w:pos="709" w:leader="none"/>
        </w:tabs>
        <w:ind w:left="0" w:firstLine="851"/>
        <w:jc w:val="both"/>
        <w:rPr>
          <w:szCs w:val="28"/>
        </w:rPr>
      </w:pPr>
      <w:r>
        <w:rPr>
          <w:bCs/>
          <w:iCs/>
          <w:color w:val="000000"/>
          <w:szCs w:val="28"/>
        </w:rPr>
        <w:t>Комплекс противоэпидемиологических мероприятий выполняется в полном объёме.</w:t>
      </w:r>
    </w:p>
    <w:p>
      <w:pPr>
        <w:pStyle w:val="Normal"/>
        <w:ind w:firstLine="851"/>
        <w:jc w:val="both"/>
        <w:rPr/>
      </w:pPr>
      <w:r>
        <w:rPr>
          <w:b/>
          <w:szCs w:val="28"/>
        </w:rPr>
        <w:t>1.3. Радиационно-химическая и экологическая о</w:t>
      </w:r>
      <w:r>
        <w:rPr>
          <w:b/>
          <w:szCs w:val="28"/>
          <w:shd w:fill="auto" w:val="clear"/>
        </w:rPr>
        <w:t>бстановка</w:t>
      </w:r>
    </w:p>
    <w:p>
      <w:pPr>
        <w:pStyle w:val="Normal"/>
        <w:ind w:firstLine="851"/>
        <w:jc w:val="both"/>
        <w:rPr/>
      </w:pPr>
      <w:r>
        <w:rPr>
          <w:szCs w:val="28"/>
          <w:shd w:fill="auto" w:val="clear"/>
        </w:rPr>
        <w:t>Радиационная, химическая и бактериологическая обстановка на Курской области в норме. Естественный радиационный фон 10-11</w:t>
      </w:r>
      <w:r>
        <w:rPr>
          <w:color w:val="000000"/>
          <w:szCs w:val="28"/>
          <w:shd w:fill="auto" w:val="clear"/>
        </w:rPr>
        <w:t xml:space="preserve"> мкр/час                               (в соотв</w:t>
      </w:r>
      <w:r>
        <w:rPr>
          <w:szCs w:val="28"/>
          <w:shd w:fill="auto" w:val="clear"/>
        </w:rPr>
        <w:t>етствии с СанПиН 2.6.1.2523-09 безопасный уровень радиации до 50 мкр/час). Общий уровень загрязнения воздуха – умеренный.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851"/>
        <w:jc w:val="both"/>
        <w:rPr>
          <w:szCs w:val="28"/>
        </w:rPr>
      </w:pPr>
      <w:r>
        <w:rPr>
          <w:b/>
          <w:szCs w:val="28"/>
        </w:rPr>
        <w:t>Информация о метеоусловиях загрязнения атмосферы:</w:t>
      </w:r>
    </w:p>
    <w:p>
      <w:pPr>
        <w:pStyle w:val="Normal"/>
        <w:ind w:firstLine="851"/>
        <w:jc w:val="both"/>
        <w:rPr/>
      </w:pPr>
      <w:r>
        <w:rPr>
          <w:rStyle w:val="Style18"/>
          <w:i/>
          <w:color w:val="000000"/>
          <w:szCs w:val="28"/>
          <w:shd w:fill="auto" w:val="clear"/>
        </w:rPr>
        <w:t xml:space="preserve">25 марта </w:t>
      </w:r>
      <w:r>
        <w:rPr>
          <w:i/>
          <w:color w:val="000000"/>
          <w:szCs w:val="28"/>
          <w:shd w:fill="auto" w:val="clear"/>
        </w:rPr>
        <w:t>б</w:t>
      </w:r>
      <w:r>
        <w:rPr>
          <w:bCs/>
          <w:i/>
          <w:color w:val="000000"/>
          <w:szCs w:val="28"/>
          <w:shd w:fill="auto" w:val="clear"/>
        </w:rPr>
        <w:t>удут преобладать метеоусловия, способствующие накоплению вредных выбросов в приземном слое атмосферы.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ind w:firstLine="567"/>
        <w:jc w:val="both"/>
        <w:rPr>
          <w:b/>
          <w:b/>
          <w:bCs/>
          <w:color w:val="000000"/>
          <w:spacing w:val="-2"/>
          <w:szCs w:val="28"/>
        </w:rPr>
      </w:pPr>
      <w:r>
        <w:rPr>
          <w:b/>
          <w:bCs/>
          <w:color w:val="000000"/>
          <w:spacing w:val="-2"/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b/>
          <w:szCs w:val="28"/>
        </w:rPr>
        <w:t>1.4 Гидрологическая обстановка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Водные объекты, используемые для судоходства речного и морского транспорта, на территории области отсутствуют.</w:t>
      </w:r>
    </w:p>
    <w:p>
      <w:pPr>
        <w:pStyle w:val="Normal"/>
        <w:keepNext w:val="true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Открытых водозаборов на водоемах области, используемых для питьевых и бытовых нужд населения, не имеется.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Чрезвычайных ситуаций и происшествий вследствие маловодия на реках Курской области не прогнозируется.</w:t>
      </w:r>
    </w:p>
    <w:p>
      <w:pPr>
        <w:pStyle w:val="ListParagraph"/>
        <w:jc w:val="both"/>
        <w:rPr/>
      </w:pPr>
      <w:r>
        <w:rPr/>
        <w:t>Прогноз возникновения дождевых паводков.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 xml:space="preserve">По данным ФГБУ «Центрально-Черноземное УГМС» 25 марта </w:t>
      </w:r>
      <w:r>
        <w:rPr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днем местами сильные дожди, </w:t>
      </w:r>
      <w:r>
        <w:rPr/>
        <w:t>в связи с чем прогнозируется подтопление низменных участков местности (всего на территории Курской области 14 низменных участков в 6 муниципальных образованиях: Кореневский, Курчатовский, Солнцевский, Суджанский районы, г. Курск, г. Железногорск):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>г. Курск в зону возможного подтопления попадает 3 участка дорожного полотна по адресу ул. Верхняя Луговая протяженностью 50 м, ул. Нижняя Набережная протяженностью 45 м, ул. Александра Невского протяженностью 60 м.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>г. Железногорск в зону возможного подтопления попадает: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>- участок дорожного полотна протяженностью 70 м (в случае необходимости предусмотрен объезд через прилегающие улицы) и 6 частных домовладений по адресу ул.Рокосовского в районе д. 34;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>- участок дорожного полотна протяженностью 50 м (в случае необходимости предусмотрен объезд через прилегающие улицы), расположенных по адресу перекресток ул. Димитрова- ул. Энтузиастов.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>Кореневский район в зону возможного подтопления попадает 7 частных домовладений расположенных по адресу п. Коренево, ул. Осипе</w:t>
      </w:r>
      <w:r>
        <w:rPr>
          <w:shd w:fill="auto" w:val="clear"/>
        </w:rPr>
        <w:t xml:space="preserve">нко (7 домовладений, 17 человек, из них 4 ребенка) </w:t>
      </w:r>
      <w:r>
        <w:rPr>
          <w:i/>
          <w:iCs/>
          <w:shd w:fill="auto" w:val="clear"/>
        </w:rPr>
        <w:t xml:space="preserve">(Зона проведения </w:t>
      </w:r>
      <w:r>
        <w:rPr>
          <w:i/>
          <w:iCs/>
          <w:shd w:fill="auto" w:val="clear"/>
        </w:rPr>
        <w:t>мероприятий  в  рамках</w:t>
      </w:r>
      <w:r>
        <w:rPr>
          <w:i/>
          <w:iCs/>
          <w:shd w:fill="auto" w:val="clear"/>
        </w:rPr>
        <w:t xml:space="preserve"> </w:t>
      </w:r>
      <w:r>
        <w:rPr>
          <w:i/>
          <w:iCs/>
          <w:shd w:fill="auto" w:val="clear"/>
        </w:rPr>
        <w:t>СВ</w:t>
      </w:r>
      <w:r>
        <w:rPr>
          <w:i/>
          <w:iCs/>
          <w:shd w:fill="auto" w:val="clear"/>
        </w:rPr>
        <w:t>О).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>Курчатовский район в зону возможного подтопления попадает: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 xml:space="preserve">п. им. Карла Либкнехта 2 участка дорожного полотна общей протяженностью 50 м и 4 частных домовладения по адресу п. им. Карла Либкнехта, ул. Набережная, а так же участок дорожного полотна протяженностью 50 м (в случае необходимости предусмотрен объезд через прилегающие улицы),  5 частных домовладений по адресу ул. Карла Маркса. 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 xml:space="preserve">с. Быки 2 участка  дорожного полотна общей протяженностью 40 м (в случае необходимости предусмотрен объезд через прилегающие улицы) и 7 частных домовладений (13 человек, из них 1 ребенок) 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 xml:space="preserve">Солнцевский район в зону возможного подтопления попадает в с. Дежевка участок дорожного полотна протяженностью 20 м (в случае необходимости предусмотрен объезд через прилегающие улицы)  и 1 частное домовладение (2 человека, детей нет). </w:t>
      </w:r>
    </w:p>
    <w:p>
      <w:pPr>
        <w:pStyle w:val="ListParagraph"/>
        <w:widowControl/>
        <w:suppressAutoHyphens w:val="true"/>
        <w:bidi w:val="0"/>
        <w:spacing w:before="0" w:after="200"/>
        <w:ind w:left="0" w:right="0" w:firstLine="794"/>
        <w:contextualSpacing/>
        <w:jc w:val="both"/>
        <w:rPr/>
      </w:pPr>
      <w:r>
        <w:rPr/>
        <w:t xml:space="preserve">Суджанский район в зону возможного подтопления попадает в г. Суджа участок дорожного полотна протяженностью 62 м (в случае необходимости предусмотрен объезд через прилегающие улицы)  и 2 частных домовладения (5 человек, из них 1 ребенок) </w:t>
      </w:r>
      <w:r>
        <w:rPr>
          <w:i/>
          <w:iCs/>
          <w:shd w:fill="auto" w:val="clear"/>
        </w:rPr>
        <w:t xml:space="preserve">(Зона проведения </w:t>
      </w:r>
      <w:r>
        <w:rPr>
          <w:i/>
          <w:iCs/>
          <w:shd w:fill="auto" w:val="clear"/>
        </w:rPr>
        <w:t>мероприятий  в  рамках</w:t>
      </w:r>
      <w:r>
        <w:rPr>
          <w:i/>
          <w:iCs/>
          <w:shd w:fill="auto" w:val="clear"/>
        </w:rPr>
        <w:t xml:space="preserve"> </w:t>
      </w:r>
      <w:r>
        <w:rPr>
          <w:i/>
          <w:iCs/>
          <w:shd w:fill="auto" w:val="clear"/>
        </w:rPr>
        <w:t>СВ</w:t>
      </w:r>
      <w:r>
        <w:rPr>
          <w:i/>
          <w:iCs/>
          <w:shd w:fill="auto" w:val="clear"/>
        </w:rPr>
        <w:t>О).</w:t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bCs/>
          <w:szCs w:val="28"/>
          <w:shd w:fill="auto" w:val="clear"/>
        </w:rPr>
        <w:t>1.5</w:t>
      </w:r>
      <w:r>
        <w:rPr>
          <w:bCs/>
          <w:szCs w:val="28"/>
          <w:shd w:fill="auto" w:val="clear"/>
        </w:rPr>
        <w:t xml:space="preserve"> </w:t>
      </w:r>
      <w:r>
        <w:rPr>
          <w:b/>
          <w:szCs w:val="28"/>
          <w:shd w:fill="auto" w:val="clear"/>
        </w:rPr>
        <w:t>Лесопожарная обстановка</w:t>
      </w:r>
    </w:p>
    <w:p>
      <w:pPr>
        <w:pStyle w:val="Normal"/>
        <w:tabs>
          <w:tab w:val="clear" w:pos="708"/>
          <w:tab w:val="left" w:pos="-28" w:leader="none"/>
        </w:tabs>
        <w:ind w:firstLine="680"/>
        <w:jc w:val="both"/>
        <w:rPr/>
      </w:pPr>
      <w:r>
        <w:rPr>
          <w:b/>
          <w:szCs w:val="28"/>
          <w:shd w:fill="auto" w:val="clear"/>
        </w:rPr>
        <w:t xml:space="preserve">24.03.2025г.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фактический класс пожарной опасности - </w:t>
      </w:r>
      <w:r>
        <w:rPr>
          <w:rStyle w:val="Style18"/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на большей  территории области 2-й, местами 3-й </w:t>
      </w:r>
      <w:r>
        <w:rPr>
          <w:rStyle w:val="Style18"/>
          <w:rFonts w:eastAsia="Times New Roman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(в Курском, Курчатовском, Рыльском районах и г. Курске и  г. Курчатове), </w:t>
      </w:r>
      <w:r>
        <w:rPr>
          <w:rStyle w:val="Style18"/>
          <w:rFonts w:eastAsia="Times New Roman" w:cs="Times New Roman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1-й</w:t>
      </w:r>
      <w:r>
        <w:rPr>
          <w:rStyle w:val="Style18"/>
          <w:rFonts w:eastAsia="Times New Roman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(в Поныровском районе).</w:t>
      </w:r>
    </w:p>
    <w:p>
      <w:pPr>
        <w:pStyle w:val="Normal"/>
        <w:tabs>
          <w:tab w:val="clear" w:pos="708"/>
          <w:tab w:val="left" w:pos="-28" w:leader="none"/>
        </w:tabs>
        <w:ind w:firstLine="709"/>
        <w:jc w:val="both"/>
        <w:rPr/>
      </w:pPr>
      <w:r>
        <w:rPr>
          <w:b/>
          <w:color w:val="000000"/>
          <w:szCs w:val="28"/>
          <w:shd w:fill="auto" w:val="clear"/>
        </w:rPr>
        <w:t xml:space="preserve">25.03.2025г. </w:t>
      </w:r>
      <w:r>
        <w:rPr>
          <w:rStyle w:val="Style18"/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прогнозируемый класс пожарной опасности -  на всей  территории области 1-й.</w:t>
      </w:r>
    </w:p>
    <w:p>
      <w:pPr>
        <w:pStyle w:val="Normal"/>
        <w:tabs>
          <w:tab w:val="clear" w:pos="708"/>
          <w:tab w:val="left" w:pos="-28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none"/>
          <w:shd w:fill="auto" w:val="clear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Normal"/>
        <w:tabs>
          <w:tab w:val="clear" w:pos="708"/>
          <w:tab w:val="left" w:pos="-28" w:leader="none"/>
          <w:tab w:val="left" w:pos="3073" w:leader="none"/>
        </w:tabs>
        <w:ind w:firstLine="709"/>
        <w:jc w:val="both"/>
        <w:rPr/>
      </w:pPr>
      <w:r>
        <w:rPr>
          <w:b/>
          <w:bCs/>
          <w:szCs w:val="28"/>
          <w:shd w:fill="auto" w:val="clear"/>
        </w:rPr>
        <w:t>24.03.2025г.</w:t>
      </w:r>
      <w:r>
        <w:rPr>
          <w:szCs w:val="28"/>
        </w:rPr>
        <w:t xml:space="preserve"> работа оперативных групп по контролю за лесопожарной обстановкой не запланирована.</w:t>
      </w:r>
    </w:p>
    <w:p>
      <w:pPr>
        <w:pStyle w:val="Normal"/>
        <w:tabs>
          <w:tab w:val="clear" w:pos="708"/>
          <w:tab w:val="left" w:pos="-28" w:leader="none"/>
          <w:tab w:val="left" w:pos="3073" w:leader="none"/>
        </w:tabs>
        <w:ind w:firstLine="709"/>
        <w:jc w:val="both"/>
        <w:rPr/>
      </w:pPr>
      <w:r>
        <w:rPr>
          <w:b/>
          <w:bCs/>
          <w:color w:val="000000"/>
          <w:szCs w:val="28"/>
          <w:shd w:fill="auto" w:val="clear"/>
        </w:rPr>
        <w:t>24.03.2025г.</w:t>
      </w:r>
      <w:r>
        <w:rPr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авиаразведка не  проводилась.</w:t>
      </w:r>
    </w:p>
    <w:p>
      <w:pPr>
        <w:pStyle w:val="Normal"/>
        <w:tabs>
          <w:tab w:val="clear" w:pos="708"/>
          <w:tab w:val="left" w:pos="-28" w:leader="none"/>
          <w:tab w:val="left" w:pos="3073" w:leader="none"/>
        </w:tabs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-28" w:leader="none"/>
          <w:tab w:val="left" w:pos="3073" w:leader="none"/>
        </w:tabs>
        <w:ind w:firstLine="709"/>
        <w:jc w:val="both"/>
        <w:rPr/>
      </w:pPr>
      <w:r>
        <w:rPr>
          <w:b/>
          <w:bCs/>
          <w:color w:val="000000"/>
          <w:szCs w:val="28"/>
          <w:shd w:fill="auto" w:val="clear"/>
        </w:rPr>
        <w:t>25.03.2025г.</w:t>
      </w:r>
      <w:r>
        <w:rPr>
          <w:szCs w:val="28"/>
        </w:rPr>
        <w:t xml:space="preserve"> работа оперативных групп по контролю за лесопожарной обстановкой не запланирована</w:t>
      </w:r>
    </w:p>
    <w:p>
      <w:pPr>
        <w:pStyle w:val="Normal"/>
        <w:tabs>
          <w:tab w:val="clear" w:pos="708"/>
          <w:tab w:val="left" w:pos="-28" w:leader="none"/>
          <w:tab w:val="left" w:pos="3073" w:leader="none"/>
        </w:tabs>
        <w:spacing w:before="0" w:after="0"/>
        <w:ind w:firstLine="794"/>
        <w:contextualSpacing/>
        <w:jc w:val="both"/>
        <w:rPr>
          <w:highlight w:val="none"/>
          <w:shd w:fill="auto" w:val="clear"/>
        </w:rPr>
      </w:pPr>
      <w:r>
        <w:rPr>
          <w:b/>
          <w:bCs/>
          <w:color w:val="000000"/>
          <w:szCs w:val="28"/>
          <w:shd w:fill="auto" w:val="clear"/>
          <w:lang w:eastAsia="zh-CN"/>
        </w:rPr>
        <w:t>25.03.2025г.</w:t>
      </w:r>
      <w:r>
        <w:rPr>
          <w:color w:val="000000"/>
          <w:szCs w:val="28"/>
          <w:shd w:fill="auto" w:val="clear"/>
          <w:lang w:eastAsia="zh-CN"/>
        </w:rPr>
        <w:t xml:space="preserve">  авиаразведка не запланирована. 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2. Прогноз возникновения происшествий (ЧС).</w:t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/>
      </w:pPr>
      <w:r>
        <w:rPr>
          <w:b/>
          <w:color w:val="000000"/>
          <w:szCs w:val="28"/>
          <w:shd w:fill="auto" w:val="clear"/>
        </w:rPr>
        <w:t>Опасные метеорологические явления:</w:t>
      </w:r>
      <w:r>
        <w:rPr>
          <w:color w:val="000000"/>
          <w:szCs w:val="28"/>
          <w:shd w:fill="auto" w:val="clear"/>
        </w:rPr>
        <w:t xml:space="preserve"> </w:t>
      </w:r>
      <w:r>
        <w:rPr>
          <w:rStyle w:val="212pt"/>
          <w:sz w:val="28"/>
          <w:szCs w:val="28"/>
          <w:shd w:fill="auto" w:val="clear"/>
          <w:lang w:bidi="ar-SA"/>
        </w:rPr>
        <w:t>не прогнозируются.</w:t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/>
      </w:pPr>
      <w:r>
        <w:rPr>
          <w:b/>
          <w:bCs/>
          <w:color w:val="000000"/>
          <w:szCs w:val="28"/>
          <w:shd w:fill="auto" w:val="clear"/>
        </w:rPr>
        <w:t>Неблагоприятные метеорологические явления</w:t>
      </w:r>
      <w:r>
        <w:rPr>
          <w:iCs/>
          <w:color w:val="000000"/>
          <w:szCs w:val="28"/>
          <w:shd w:fill="auto" w:val="clear"/>
        </w:rPr>
        <w:t xml:space="preserve">: </w:t>
      </w:r>
      <w:r>
        <w:rPr>
          <w:rStyle w:val="212pt"/>
          <w:sz w:val="28"/>
          <w:szCs w:val="28"/>
          <w:shd w:fill="auto" w:val="clear"/>
          <w:lang w:bidi="ar-SA"/>
        </w:rPr>
        <w:t xml:space="preserve"> не прогнозируются.</w:t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>
          <w:sz w:val="28"/>
          <w:szCs w:val="28"/>
          <w:highlight w:val="none"/>
          <w:shd w:fill="auto" w:val="clear"/>
          <w:lang w:bidi="ar-SA"/>
        </w:rPr>
      </w:pPr>
      <w:r>
        <w:rPr>
          <w:sz w:val="28"/>
          <w:szCs w:val="28"/>
          <w:shd w:fill="auto" w:val="clear"/>
          <w:lang w:bidi="ar-SA"/>
        </w:rPr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>
          <w:szCs w:val="28"/>
        </w:rPr>
      </w:pPr>
      <w:r>
        <w:rPr>
          <w:b/>
          <w:szCs w:val="28"/>
        </w:rPr>
        <w:t>2.1.</w:t>
      </w:r>
      <w:r>
        <w:rPr>
          <w:b/>
          <w:spacing w:val="-2"/>
          <w:szCs w:val="28"/>
        </w:rPr>
        <w:t xml:space="preserve"> Природно-техногенные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iCs/>
          <w:color w:val="000000"/>
          <w:szCs w:val="28"/>
        </w:rPr>
        <w:t>С учетом анализа с</w:t>
      </w:r>
      <w:r>
        <w:rPr>
          <w:iCs/>
          <w:color w:val="000000"/>
          <w:szCs w:val="28"/>
          <w:shd w:fill="auto" w:val="clear"/>
        </w:rPr>
        <w:t>остояния ЛЭП и связи, на территории К</w:t>
      </w:r>
      <w:bookmarkStart w:id="3" w:name="_GoBack_Копия_1"/>
      <w:bookmarkEnd w:id="3"/>
      <w:r>
        <w:rPr>
          <w:iCs/>
          <w:color w:val="000000"/>
          <w:szCs w:val="28"/>
          <w:shd w:fill="auto" w:val="clear"/>
        </w:rPr>
        <w:t>урской области ожидается возникновение техногенных ЧС локального характера, обусловленных обрывом ЛЭП и линий связи вследствие их износ</w:t>
      </w:r>
      <w:r>
        <w:rPr>
          <w:bCs/>
          <w:color w:val="000000"/>
          <w:szCs w:val="28"/>
          <w:shd w:fill="auto" w:val="clear"/>
        </w:rPr>
        <w:t xml:space="preserve">а и погодными условиями </w:t>
      </w:r>
      <w:r>
        <w:rPr>
          <w:bCs/>
          <w:i/>
          <w:iCs/>
          <w:color w:val="000000"/>
          <w:szCs w:val="28"/>
          <w:shd w:fill="auto" w:val="clear"/>
        </w:rPr>
        <w:t>(днем местами порывы до 16 м/с)</w:t>
      </w:r>
      <w:r>
        <w:rPr>
          <w:bCs/>
          <w:i w:val="false"/>
          <w:iCs w:val="false"/>
          <w:color w:val="000000"/>
          <w:szCs w:val="28"/>
          <w:shd w:fill="auto" w:val="clear"/>
        </w:rPr>
        <w:t>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iCs/>
          <w:color w:val="000000"/>
          <w:szCs w:val="28"/>
          <w:shd w:fill="auto" w:val="clear"/>
        </w:rPr>
        <w:t>Наиболее вероятно возникновение нарушения электроснабжения в Железногорском (~0,4), Дмитриевском (~0,4), Хомутовском (~0,4) и Конышевском (~0,4) районах.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iCs/>
          <w:color w:val="000000"/>
          <w:szCs w:val="28"/>
          <w:shd w:fill="auto" w:val="clear"/>
        </w:rPr>
        <w:t xml:space="preserve">Существует вероятность обрушения слабоукрепленных, ветхих, широкоформатных и рекламных конструкций </w:t>
      </w:r>
      <w:r>
        <w:rPr>
          <w:i/>
          <w:iCs/>
          <w:color w:val="000000"/>
          <w:szCs w:val="28"/>
          <w:shd w:fill="auto" w:val="clear"/>
        </w:rPr>
        <w:t xml:space="preserve">(днем </w:t>
      </w:r>
      <w:r>
        <w:rPr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shd w:fill="auto" w:val="clear"/>
          <w:lang w:eastAsia="ru-RU"/>
        </w:rPr>
        <w:t>местами порывы до 16 м/с</w:t>
      </w:r>
      <w:r>
        <w:rPr>
          <w:i/>
          <w:iCs/>
          <w:color w:val="000000"/>
          <w:szCs w:val="28"/>
          <w:shd w:fill="auto" w:val="clear"/>
        </w:rPr>
        <w:t>)</w:t>
      </w:r>
      <w:r>
        <w:rPr>
          <w:iCs/>
          <w:color w:val="000000"/>
          <w:szCs w:val="28"/>
          <w:shd w:fill="auto" w:val="clear"/>
        </w:rPr>
        <w:t>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color w:val="000000"/>
          <w:szCs w:val="28"/>
          <w:shd w:fill="auto" w:val="clear"/>
        </w:rPr>
        <w:t>Сохраняется вероятность (~0,4) возникновения чрезвычайных ситуаций до муниципального уровня (АППД-вероятность~0,3), связанных с возникновением дорожно-транспортных происшествий на трассах федерального и регионального значения, обусловленные количеством аварийно-опасных участков, наличием необорудованных железнодорожных переездов, нарушением скоростного режима, технической неисправностью, погодными условиями</w:t>
      </w:r>
      <w:r>
        <w:rPr>
          <w:bCs/>
          <w:i w:val="false"/>
          <w:iCs w:val="false"/>
          <w:color w:val="000000"/>
          <w:szCs w:val="28"/>
          <w:shd w:fill="auto" w:val="clear"/>
        </w:rPr>
        <w:t>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- трасса М – 2 «Крым»: Курский р-н (522 – 523 км, 524 – 526 км, 534 – 536 км).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ind w:left="0" w:firstLine="709"/>
        <w:contextualSpacing/>
        <w:jc w:val="both"/>
        <w:rPr/>
      </w:pPr>
      <w:r>
        <w:rPr>
          <w:szCs w:val="28"/>
        </w:rPr>
        <w:t>трасса А – 142 «Тросна-Калиновка»: Железногорский р-н (30 – 32 км, 39 – 40 км); Дмитриевский р-н (66 км).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ind w:left="0" w:firstLine="709"/>
        <w:contextualSpacing/>
        <w:jc w:val="both"/>
        <w:rPr/>
      </w:pPr>
      <w:r>
        <w:rPr>
          <w:szCs w:val="28"/>
        </w:rPr>
        <w:t>трасса Р – 298 (А – 144) «Курск-Борисоглебск»: Тимский р-н (72 – 74 км), Курский р-н (14 – 15 км).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contextualSpacing/>
        <w:jc w:val="both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iCs/>
          <w:szCs w:val="28"/>
          <w:shd w:fill="auto" w:val="clear"/>
        </w:rPr>
        <w:t>За прошедшие сутки зарегистрировано 3 ДТП.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>
          <w:highlight w:val="none"/>
          <w:shd w:fill="auto" w:val="clear"/>
        </w:rPr>
      </w:pPr>
      <w:r>
        <w:rPr>
          <w:iCs/>
          <w:szCs w:val="28"/>
          <w:shd w:fill="auto" w:val="clear"/>
        </w:rPr>
        <w:t>По сравнению с предыдущими сутками (зарегистрировано 5 ДТП), количество ДТП уменьшилось на 2.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firstLine="709"/>
        <w:jc w:val="both"/>
        <w:outlineLvl w:val="0"/>
        <w:rPr/>
      </w:pPr>
      <w:r>
        <w:rPr>
          <w:b/>
          <w:iCs/>
          <w:color w:val="000000"/>
          <w:szCs w:val="28"/>
          <w:shd w:fill="auto" w:val="clear"/>
        </w:rPr>
        <w:t>25.03.2025 г.</w:t>
      </w:r>
      <w:r>
        <w:rPr>
          <w:iCs/>
          <w:color w:val="000000"/>
          <w:szCs w:val="28"/>
          <w:shd w:fill="auto" w:val="clear"/>
        </w:rPr>
        <w:t xml:space="preserve"> возможно увеличение </w:t>
      </w:r>
      <w:r>
        <w:rPr>
          <w:rStyle w:val="212pt"/>
          <w:rFonts w:cs="Tinos" w:ascii="Tinos" w:hAnsi="Tinos"/>
          <w:iCs/>
          <w:sz w:val="28"/>
          <w:szCs w:val="28"/>
          <w:shd w:fill="auto" w:val="clear"/>
          <w:lang w:bidi="ar-SA"/>
        </w:rPr>
        <w:t>количества ДТП на территории Курской области.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доступ к видеокамерам ограничен.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851"/>
        <w:rPr>
          <w:szCs w:val="28"/>
        </w:rPr>
      </w:pPr>
      <w:r>
        <w:rPr>
          <w:b/>
          <w:spacing w:val="-2"/>
          <w:szCs w:val="28"/>
        </w:rPr>
        <w:t>2.2.Техногенные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С учетом анализа состояния сетей водоснабжения наиболее вероятно возникновение техногенных ЧС локального характера, обусловленных нарушением функционирования объектов жизнеобеспечения, нарушениями в системе ЖКХ: в г. Курске (0,3), а также в Курском (~0,3), Горшеченском (~0,3) и Льговском (~0,3) районах.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/>
      </w:pPr>
      <w:r>
        <w:rPr>
          <w:szCs w:val="28"/>
        </w:rPr>
        <w:t>На территории области в связи с несоблюдением правил пожарной безопасности,  в том числе правил эксплуатации газового и электрооборудования, сохранится вероятность возникновения пожаров в жилом секторе, складских, производственных помещениях, садово-дачных кооперативах, взрывов бытового газа в частных жилых домах</w:t>
      </w:r>
      <w:r>
        <w:rPr>
          <w:i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Наиболее вероятно возникновение техногенных пожаров в г. Курске, Курском, Беловском, Обоянском (~0,4)  районах </w:t>
      </w:r>
      <w:r>
        <w:rPr>
          <w:i/>
          <w:color w:val="000000"/>
          <w:szCs w:val="28"/>
        </w:rPr>
        <w:t>(АППД-вероятность-0,4)</w:t>
      </w:r>
      <w:r>
        <w:rPr>
          <w:szCs w:val="2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>
          <w:szCs w:val="28"/>
        </w:rPr>
      </w:pPr>
      <w:r>
        <w:rPr>
          <w:iCs/>
          <w:szCs w:val="28"/>
        </w:rPr>
        <w:t>За прошедшие сутки зарегистрировано 38 пожаров.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>
          <w:szCs w:val="28"/>
        </w:rPr>
      </w:pPr>
      <w:r>
        <w:rPr>
          <w:iCs/>
          <w:szCs w:val="28"/>
        </w:rPr>
        <w:t>По сравнению с предыдущими сутками (зарегистрировано 17 пожаров), количество пожаров увеличилось на 21.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firstLine="709"/>
        <w:jc w:val="both"/>
        <w:outlineLvl w:val="0"/>
        <w:rPr>
          <w:szCs w:val="28"/>
        </w:rPr>
      </w:pPr>
      <w:r>
        <w:rPr>
          <w:b/>
          <w:bCs/>
          <w:iCs/>
          <w:szCs w:val="28"/>
        </w:rPr>
        <w:t>25.03.2025 г.</w:t>
      </w:r>
      <w:r>
        <w:rPr>
          <w:iCs/>
          <w:szCs w:val="28"/>
        </w:rPr>
        <w:t xml:space="preserve"> возможно</w:t>
      </w:r>
      <w:r>
        <w:rPr>
          <w:iCs/>
          <w:color w:val="000000"/>
          <w:szCs w:val="28"/>
        </w:rPr>
        <w:t xml:space="preserve"> увеличение </w:t>
      </w:r>
      <w:r>
        <w:rPr>
          <w:rStyle w:val="212pt"/>
          <w:rFonts w:cs="Tinos" w:ascii="Tinos" w:hAnsi="Tinos"/>
          <w:iCs/>
          <w:sz w:val="28"/>
          <w:szCs w:val="28"/>
          <w:lang w:bidi="ar-SA"/>
        </w:rPr>
        <w:t>количества пожаров на территории Курской области.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>
          <w:szCs w:val="28"/>
        </w:rPr>
      </w:pPr>
      <w:r>
        <w:rPr>
          <w:b/>
          <w:szCs w:val="28"/>
        </w:rPr>
        <w:t xml:space="preserve">2.3 Биолого-социальные </w:t>
      </w:r>
      <w:r>
        <w:rPr>
          <w:b/>
          <w:spacing w:val="-2"/>
          <w:szCs w:val="28"/>
        </w:rPr>
        <w:t>источники происшествий (ЧС)</w:t>
      </w:r>
    </w:p>
    <w:p>
      <w:pPr>
        <w:pStyle w:val="Normal"/>
        <w:ind w:right="4" w:firstLine="709"/>
        <w:jc w:val="both"/>
        <w:rPr>
          <w:szCs w:val="28"/>
        </w:rPr>
      </w:pPr>
      <w:r>
        <w:rPr>
          <w:bCs/>
          <w:szCs w:val="28"/>
        </w:rPr>
        <w:t xml:space="preserve">Существует вероятность (~0,3) </w:t>
      </w:r>
      <w:r>
        <w:rPr>
          <w:szCs w:val="28"/>
        </w:rPr>
        <w:t xml:space="preserve">возникновения происшествий и гибели людей на водных объектах </w:t>
      </w:r>
      <w:r>
        <w:rPr>
          <w:i/>
          <w:szCs w:val="28"/>
        </w:rPr>
        <w:t xml:space="preserve">(источник – несоблюдения правил поведения и мер безопасности на водоемах и реках области). </w:t>
      </w:r>
      <w:r>
        <w:rPr>
          <w:szCs w:val="28"/>
        </w:rPr>
        <w:t>Наиболее вероятны происшествия на территории городского округа город Курск (р. Сейм, р. Тускарь, оз. «Ермошкино», оз. «Стрелецкое»),</w:t>
      </w:r>
      <w:r>
        <w:rPr>
          <w:bCs/>
          <w:szCs w:val="28"/>
        </w:rPr>
        <w:t xml:space="preserve"> Суджанского района, г. Суджа (р. Суджа), городского округа город Льгов (р. Сейм), Рыльского района, г. Рыльск (р. Сейм), Железногорского района, с. Копенки (Михайловское водохранилище). </w:t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>
          <w:szCs w:val="28"/>
        </w:rPr>
      </w:pPr>
      <w:r>
        <w:rPr>
          <w:spacing w:val="-2"/>
          <w:szCs w:val="28"/>
        </w:rPr>
        <w:t>Сохраняется вероятность выявления случаев заражения новым коронавирусом (2019-nCoV) у населения, в частности людей прибывающих из-за границы на территорию Курской области.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851"/>
        <w:jc w:val="both"/>
        <w:rPr>
          <w:szCs w:val="28"/>
        </w:rPr>
      </w:pPr>
      <w:r>
        <w:rPr>
          <w:b/>
          <w:szCs w:val="28"/>
        </w:rPr>
        <w:t xml:space="preserve">3.Рекомендованные превентивные мероприятия: 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400" w:leader="none"/>
          <w:tab w:val="left" w:pos="1250" w:leader="none"/>
        </w:tabs>
        <w:ind w:left="0" w:firstLine="709"/>
        <w:jc w:val="both"/>
        <w:rPr>
          <w:szCs w:val="28"/>
        </w:rPr>
      </w:pPr>
      <w:r>
        <w:rPr>
          <w:szCs w:val="28"/>
        </w:rPr>
        <w:t>В соответствии с решением заседания Правительственной комиссии по предупреждению и ликвидации чрезвычайных ситуаций и обеспечению пожарной безопасности от 09.08.2024 № 9 для органов управления и сил территориальной подсистемы РСЧС Курской области введен режим функционирования</w:t>
      </w:r>
      <w:r>
        <w:rPr>
          <w:b/>
          <w:bCs/>
          <w:szCs w:val="28"/>
        </w:rPr>
        <w:t xml:space="preserve"> «ЧРЕЗВЫЧАЙНАЯ СИТУАЦИЯ» с федеральным уровнем реагирования.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1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18"/>
        <w:ind w:left="57" w:firstLine="794"/>
        <w:jc w:val="both"/>
        <w:rPr>
          <w:szCs w:val="28"/>
        </w:rPr>
      </w:pPr>
      <w:r>
        <w:rPr>
          <w:rFonts w:ascii="Tinos" w:hAnsi="Tinos"/>
          <w:b/>
          <w:bCs/>
          <w:color w:val="000000"/>
          <w:szCs w:val="28"/>
        </w:rPr>
        <w:t>В соответствии с приказом Главного управления МЧС России по Курской области от 09.08.2022 № 397</w:t>
      </w:r>
      <w:r>
        <w:rPr>
          <w:rFonts w:ascii="Tinos" w:hAnsi="Tinos"/>
          <w:color w:val="000000"/>
          <w:szCs w:val="28"/>
        </w:rPr>
        <w:t xml:space="preserve"> </w:t>
      </w:r>
      <w:r>
        <w:rPr>
          <w:rFonts w:ascii="Tinos" w:hAnsi="Tinos"/>
          <w:i/>
          <w:iCs/>
          <w:color w:val="000000"/>
          <w:szCs w:val="28"/>
        </w:rPr>
        <w:t xml:space="preserve">«О введении режима функционирования «ЧРЕЗВЫЧАЙНАЯ СИТУАЦИЯ» в Главном управлении МЧС России по Курской области» </w:t>
      </w:r>
      <w:r>
        <w:rPr>
          <w:rFonts w:ascii="Tinos" w:hAnsi="Tinos"/>
          <w:color w:val="000000"/>
          <w:szCs w:val="28"/>
        </w:rPr>
        <w:t xml:space="preserve">с учетом текущей оперативной обстановки и в целях организации и проведения отдельных мероприятий по гражданской обороне, мероприятий по защите населения и территорий от чрезвычайных ситуаций, в том числе по эвакуации населения в безопасные районы, а так же в целях оперативного реагирования Главного управления МЧС России по Курской области </w:t>
      </w:r>
      <w:r>
        <w:rPr>
          <w:rFonts w:ascii="Tinos" w:hAnsi="Tinos"/>
          <w:b/>
          <w:bCs/>
          <w:color w:val="000000"/>
          <w:szCs w:val="28"/>
        </w:rPr>
        <w:t>с 12:00 09.08.2024 для органов управления и сил Главного управления МЧС России по Курской области введен режим функционирования «ЧРЕЗВЫЧАЙНАЯ СИТУАЦИЯ».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spacing w:lineRule="auto" w:line="240"/>
        <w:ind w:left="0" w:firstLine="851"/>
        <w:jc w:val="both"/>
        <w:rPr/>
      </w:pPr>
      <w:r>
        <w:rPr>
          <w:b/>
          <w:szCs w:val="28"/>
        </w:rPr>
        <w:t xml:space="preserve">Организована работа оперативного штаба Главного управления по контролю за оперативной обстановкой на территории области </w:t>
      </w:r>
      <w:r>
        <w:rPr>
          <w:i/>
          <w:szCs w:val="28"/>
        </w:rPr>
        <w:t xml:space="preserve">(приказ Главного управления МЧС России по Курской области от 20.02.2022  № 106 </w:t>
      </w:r>
      <w:r>
        <w:rPr>
          <w:b/>
          <w:szCs w:val="28"/>
        </w:rPr>
        <w:t>«</w:t>
      </w:r>
      <w:r>
        <w:rPr>
          <w:i/>
          <w:szCs w:val="28"/>
        </w:rPr>
        <w:t>О создании оперативного штаба Главного управления МЧС России по Курской области по контролю за организацией первоочередного обеспечения граждан, прибывающих с территории сопредельного государства», по контролю за организацией первоочередного обеспечения граждан, прибывающих с территории сопредельного государства, и по контролю за развертыванием пунктов временного размещения в муниципальных образованиях Курской области);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spacing w:lineRule="auto" w:line="240"/>
        <w:ind w:left="0" w:firstLine="851"/>
        <w:jc w:val="both"/>
        <w:rPr/>
      </w:pPr>
      <w:r>
        <w:rPr>
          <w:b/>
          <w:szCs w:val="28"/>
        </w:rPr>
        <w:t xml:space="preserve">В целях реализации Приказов МЧС России  от 19.10.2022 №1037 ДСП и от 20.10.2022  №1038 </w:t>
      </w:r>
      <w:r>
        <w:rPr>
          <w:i/>
          <w:szCs w:val="28"/>
        </w:rPr>
        <w:t>по обеспечению реализации Указа Президента Российской Федерации от 19 октября 2022 года №757, организована работа оперативного штаба по контролю проведения отдельных мероприятий по территориальной обороне и гражданской обороне, мероприятий по защите населения и территорий от ЧС природного и техногенного характера., где определены основные задачи, (приказ Главного управления МЧС России по Курской области от 20.10.2022 № 586).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rFonts w:eastAsia="" w:cs="Times New Roman" w:eastAsiaTheme="minorEastAsia"/>
          <w:i/>
          <w:iCs/>
          <w:sz w:val="26"/>
          <w:szCs w:val="26"/>
          <w:shd w:fill="auto" w:val="clear"/>
        </w:rPr>
        <w:t>В целях обеспечения готовности к оперативному реагированию Главного управления МЧС России по Курской области на возможные чрезвычайные ситуации, вызванные природными (ландшафтными) пожарами, с 14.03.2025г., создан  межведомственный оперативный штаб Главного управления МЧС России по Курской области по контролю прохождения пожароопасного сезона 2025 года на территории Курской области.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0" w:leader="none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Провести комплекс превентивных мероприятий, направленных на предупреждение чрезвычайных ситуаций, а также максимально возможное снижение размеров ущерба и потерь в случае их возникновения.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Проверить готовность группировки сил и средств к реагированию на аварии на объектах и сетях электроснабжения АО «Курские электрические сети», филиала ПАО «Россети Центр» - «Курскэнерго», на объектах и сетях ПАО «Квадра» - «Курская генерация», сетях газоснабжения АО «Газпром газораспределение Курск» и сетях водоснабжения МУП «Курскводоканал».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Провести проверку готовности к применению резервов материально-технических ресурсов. Поддерживать на необходимом уровне аварийные запасы оборудования и материалов в ремонтно-восстановительных бригадах для ликвидации аварий на воздушных линиях, трансформаторных подстанциях РЭС филиала ПАО «Россети Центр» - «Курскэнерго» и АО «Курские электрические сети».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Энергоснабжающим организациям проверить готовность вводов резервных источников электропитания на СЗО и объектах с круглосуточным пребыванием людей, обеспечить их своевременную доставку и быть в готовности к применению аварийных источников электроснабжения.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  <w:tab w:val="left" w:pos="1134" w:leader="none"/>
          <w:tab w:val="left" w:pos="1276" w:leader="none"/>
        </w:tabs>
        <w:ind w:left="0" w:firstLine="709"/>
        <w:jc w:val="both"/>
        <w:rPr>
          <w:szCs w:val="28"/>
        </w:rPr>
      </w:pPr>
      <w:r>
        <w:rPr>
          <w:szCs w:val="28"/>
        </w:rPr>
        <w:t>Разработать и провести организационно-технические мероприятия, направленные на обеспечение бесперебойного функционирования объектов социально-культурной сферы и ЖКХ.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Руководителям органов местного самоуправления, организаций совместно с собственниками организовать работу по очистке населенных пунктов от ветхих деревьев, укреплению конструкций, а так же провести проверку состоя</w:t>
      </w:r>
      <w:r>
        <w:rPr>
          <w:szCs w:val="28"/>
          <w:shd w:fill="auto" w:val="clear"/>
        </w:rPr>
        <w:t>ния кровли зданий и сооружений, рекламных конструкций на наличие повреждений.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  <w:shd w:fill="auto" w:val="clear"/>
        </w:rPr>
        <w:t>В соответств</w:t>
      </w:r>
      <w:r>
        <w:rPr>
          <w:szCs w:val="28"/>
        </w:rPr>
        <w:t>ии с действующим законодательством принять меры по обеспечению требуемой категории электроснабжения на объектах водоснабжения жилищно-коммунальной и социально-культурной сфер.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контроль за выполнением мероприятий по реконструкции, ремонту объектов социальной сферы, жилищно-коммунального хозяйства и топливно-энергетического комплекса.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Совместно с УНД ГУ МЧС России по Курской области и сотрудниками полиции продолжить проверки противопожарного состояния административных зданий, учебных учреждений, производственных объектов, жилых помещений. Проводить комплекс мероприятий по повышению пожарной безопасности на объектах с массовым пребыванием людей, особое внимание обратить на учреждения социальной сферы с круглосуточным пребыванием людей.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Главам МО, собственникам объектов организовать проверку аварийных источников подключения на СЗО и объектах с круглосуточным пребыванием людей.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Продолжить работу по переселению одиноко проживающих пожилых граждан и инвалидов к родственникам, а также в учреждения социального обслуживания населения, учреждения здравоохранения Курской области с постоянным пребыванием людей.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готовность источников наружного противопожарного водоснабжения в целях применения при возникновении пожара.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Поддерживать в готовности силы и средства гарнизонов пожарной охраны, добровольных пожарных дружин сельских поселений.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Совместно с УГИБДД УМВД России по Курской области проводить информационную и разъяснительную работу среди водителей транспортных средств по вопросам повышения бдительности и снижения скоростного режима.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взаимодействие с УГИБДД Курской области по информированию водителей о дорожных условиях и осуществлению контроля за соблюдением ПДД и скоростным режимам на наиболее опасных участках автомобильных дорог.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доступ к видеокамерам ограничен.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Уточнить планы прикрытия наиболее опасных участков дорог, уточнить группировку сил и средств для ликвидации последствий при ДТП на трассах федерального и регионального значения.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Обеспечить безопасные условия движения транспорта и пешеходов в местах наибольшей концентрации ДТП на улично-дорожной сети г. Курска и в населенных пунктах муниципальных районов, городских округов области.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  <w:tab w:val="left" w:pos="1134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Коммунальным службам проверить исправность и провести очистку коллекторно-дренажных систем и ливневых канализаций, провести очистку крыш и водосточных труб.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  <w:tab w:val="left" w:pos="1134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Главам администраций рекомендовать собственникам транспортных средств не оставлять автомобили в низменных местах.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проведение инвентаризации пожарных гидрантов, скважин и других водоисточников, обеспечить подъезды пожарных машин к водоисточникам, оборудовать водозаборы на естественных и искусственных водоемах площадками с твердым покрытием, а водонапорные башни - устройством для забора воды.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Провести ревизию и принять немедленные меры по обеспечению готовности источников наружного противопожарного водоснабжения для применения в случае пожара, оборудовать естественные и искусственные водоемы площадками с твердым покрытием для забора воды пожарными машинами и специальной техникой, а водонапорные башни устройствами для забора воды.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В целях недопущения гибели людей на водных объектах Курской области усилить профилактическую, агитационно-пропагандистскую и разъяснительную работу увеличить количество рейдов и патрулирований госинспекторами по маломерным судам, спасателями, сотрудниками полиции, особенно в выходные дни. Проводить разъяснительную работу с населением по правилам безопасного поведения на водных объектах и распространение листовок профилактического характера и памяток. Организовать работу по проведению бесед в образовательных учреждениях.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Продолжить работу по выявлению нарушений в санитарно-гигиеническом состоянии объектов пищевой промышленности. Особое внимание уделить пищеблокам лечебных заведений, мест общественного питания.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готовность вирусологической лаборатории ФБУЗ «Центр гигиены и эпидемиологии в Курской области» к проведению лабораторных исследований по индикации возбудителей инфекций верхних нижних дыхательных путей.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Управлению Роспотребнадзора по Курской области, комитету здравоохранения Курской области организовать постоянный мониторинг за складывающейся обстановкой и своевременным проведением профилактических мероприятий по недопущению распространения инфекционного заболевания новой коронавирусной инфекции на территории Курской области. 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Разработать план мероприятий по недопущению распространения инфекционного заболевания и обеспечить готовность лечебных учреждений к своевременному оказанию помощи населению Курской области.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информирование населения Курской области через средства массовой информации о профилактических мерах по недопущению распространения данного инфекционного заболевания.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При возникновении предпосылок ЧС, немедленно докладывать старшему оперативному дежурному ЦУКС ГУ МЧС России по Курской области и принимать все необходимые меры для смягчения последствий.</w:t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Старший оперативный дежурный</w:t>
      </w:r>
    </w:p>
    <w:p>
      <w:pPr>
        <w:pStyle w:val="Normal"/>
        <w:jc w:val="both"/>
        <w:rPr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0876DB8C">
                <wp:simplePos x="0" y="0"/>
                <wp:positionH relativeFrom="column">
                  <wp:posOffset>3554730</wp:posOffset>
                </wp:positionH>
                <wp:positionV relativeFrom="paragraph">
                  <wp:posOffset>185420</wp:posOffset>
                </wp:positionV>
                <wp:extent cx="908050" cy="337185"/>
                <wp:effectExtent l="0" t="0" r="0" b="0"/>
                <wp:wrapNone/>
                <wp:docPr id="9" name="Рисунок 12" descr="image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 descr="image2"/>
                        <pic:cNvPicPr/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artisticPhotocopy detail="0" trans="76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9673" t="6198" r="4524" b="28970"/>
                        <a:stretch/>
                      </pic:blipFill>
                      <pic:spPr>
                        <a:xfrm>
                          <a:off x="0" y="0"/>
                          <a:ext cx="907560" cy="336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algn="ctr" blurRad="12600" rotWithShape="0" sx="1000" sy="1000">
                            <a:srgbClr val="00000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2" stroked="f" o:allowincell="f" style="position:absolute;margin-left:279.9pt;margin-top:14.6pt;width:71.4pt;height:26.45pt;mso-wrap-style:none;v-text-anchor:middle" wp14:anchorId="0876DB8C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szCs w:val="28"/>
        </w:rPr>
        <w:t>ЦУКС ГУ МЧС России по Курской области</w:t>
      </w:r>
    </w:p>
    <w:p>
      <w:pPr>
        <w:pStyle w:val="Normal"/>
        <w:jc w:val="both"/>
        <w:rPr>
          <w:szCs w:val="28"/>
        </w:rPr>
      </w:pPr>
      <w:r>
        <w:rPr>
          <w:position w:val="2"/>
          <w:szCs w:val="28"/>
        </w:rPr>
        <w:t xml:space="preserve">подполковник внутренней службы </w:t>
        <w:tab/>
        <w:tab/>
        <w:tab/>
        <w:t xml:space="preserve">                                 В.Н. Антоненко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Исполнитель</w:t>
        <w:tab/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Гаврилова М.Е.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(8-4712)70-06-41</w:t>
      </w:r>
    </w:p>
    <w:p>
      <w:pPr>
        <w:pStyle w:val="HTMLPreformatted"/>
        <w:ind w:hanging="0"/>
        <w:jc w:val="both"/>
        <w:rPr>
          <w:highlight w:val="none"/>
          <w:shd w:fill="auto" w:val="clear"/>
        </w:rPr>
      </w:pPr>
      <w:bookmarkStart w:id="4" w:name="_GoBack1_Копия_1"/>
      <w:bookmarkEnd w:id="4"/>
      <w:r>
        <w:rPr>
          <w:rStyle w:val="Style18"/>
          <w:rFonts w:eastAsia="Times New Roman" w:cs="Times New Roman"/>
          <w:b/>
          <w:bCs/>
          <w:iCs/>
          <w:color w:val="000000"/>
          <w:spacing w:val="-2"/>
          <w:kern w:val="0"/>
          <w:position w:val="1"/>
          <w:sz w:val="12"/>
          <w:szCs w:val="12"/>
          <w:shd w:fill="auto" w:val="clear"/>
          <w:lang w:val="ru-RU" w:eastAsia="ru-RU" w:bidi="ar-SA"/>
        </w:rPr>
        <w:t>3440-7708</w:t>
      </w:r>
    </w:p>
    <w:sectPr>
      <w:headerReference w:type="default" r:id="rId6"/>
      <w:footerReference w:type="default" r:id="rId7"/>
      <w:type w:val="nextPage"/>
      <w:pgSz w:w="11906" w:h="16838"/>
      <w:pgMar w:left="1134" w:right="1134" w:gutter="0" w:header="1134" w:top="1417" w:footer="1134" w:bottom="1417"/>
      <w:pgNumType w:start="1"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708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08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3.%1"/>
      <w:lvlJc w:val="left"/>
      <w:pPr>
        <w:tabs>
          <w:tab w:val="num" w:pos="850"/>
        </w:tabs>
        <w:ind w:left="1778" w:hanging="360"/>
      </w:pPr>
      <w:rPr>
        <w:sz w:val="28"/>
        <w:i w:val="false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Plain Text" w:uiPriority="0"/>
    <w:lsdException w:name="HTML Preformatted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0d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jc w:val="center"/>
      <w:outlineLvl w:val="1"/>
    </w:pPr>
    <w:rPr>
      <w:u w:val="single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qFormat/>
    <w:rsid w:val="00320d09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3247e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Текст Знак"/>
    <w:basedOn w:val="DefaultParagraphFont"/>
    <w:qFormat/>
    <w:rsid w:val="00ef4a4c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5">
    <w:name w:val="Выделение"/>
    <w:qFormat/>
    <w:rsid w:val="0004541a"/>
    <w:rPr>
      <w:i/>
      <w:iCs/>
    </w:rPr>
  </w:style>
  <w:style w:type="character" w:styleId="1" w:customStyle="1">
    <w:name w:val="Основной текст1"/>
    <w:qFormat/>
    <w:rsid w:val="00d650ee"/>
    <w:rPr>
      <w:rFonts w:ascii="Times New Roman" w:hAnsi="Times New Roman"/>
      <w:color w:val="000000"/>
      <w:spacing w:val="0"/>
      <w:w w:val="100"/>
      <w:sz w:val="28"/>
      <w:shd w:fill="FFFFFF" w:val="clear"/>
      <w:lang w:val="ru-RU" w:eastAsia="x-none"/>
    </w:rPr>
  </w:style>
  <w:style w:type="character" w:styleId="SubtleEmphasis">
    <w:name w:val="Subtle Emphasis"/>
    <w:uiPriority w:val="19"/>
    <w:qFormat/>
    <w:rsid w:val="00ff3703"/>
    <w:rPr>
      <w:i/>
      <w:iCs/>
      <w:color w:val="80808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Основной шрифт"/>
    <w:qFormat/>
    <w:rsid w:val="002c2d8a"/>
    <w:rPr/>
  </w:style>
  <w:style w:type="character" w:styleId="21" w:customStyle="1">
    <w:name w:val="Заголовок №2"/>
    <w:uiPriority w:val="99"/>
    <w:qFormat/>
    <w:rsid w:val="002c2d8a"/>
    <w:rPr>
      <w:rFonts w:ascii="Times New Roman" w:hAnsi="Times New Roman" w:cs="Times New Roman"/>
      <w:b w:val="false"/>
      <w:bCs w:val="false"/>
      <w:spacing w:val="0"/>
      <w:sz w:val="25"/>
      <w:szCs w:val="25"/>
      <w:u w:val="single"/>
    </w:rPr>
  </w:style>
  <w:style w:type="character" w:styleId="Style19" w:customStyle="1">
    <w:name w:val="Абзац списка Знак"/>
    <w:qFormat/>
    <w:locked/>
    <w:rsid w:val="002c2d8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efault" w:customStyle="1">
    <w:name w:val="Default Знак"/>
    <w:uiPriority w:val="99"/>
    <w:qFormat/>
    <w:locked/>
    <w:rsid w:val="002c2d8a"/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Style20" w:customStyle="1">
    <w:name w:val="Символ нумерации"/>
    <w:qFormat/>
    <w:rPr/>
  </w:style>
  <w:style w:type="character" w:styleId="Style21" w:customStyle="1">
    <w:name w:val="Интернет-ссылка"/>
    <w:rPr>
      <w:color w:val="0000FF"/>
      <w:u w:val="single"/>
    </w:rPr>
  </w:style>
  <w:style w:type="character" w:styleId="212pt" w:customStyle="1">
    <w:name w:val="Основной текст (2) + 1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HTML" w:customStyle="1">
    <w:name w:val="Стандартный HTML Знак"/>
    <w:basedOn w:val="DefaultParagraphFont"/>
    <w:link w:val="HTML"/>
    <w:qFormat/>
    <w:rsid w:val="00d8137e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2" w:customStyle="1">
    <w:name w:val="Normal2"/>
    <w:qFormat/>
    <w:rsid w:val="00320d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Текст1"/>
    <w:basedOn w:val="Normal"/>
    <w:qFormat/>
    <w:rsid w:val="00320d09"/>
    <w:pPr/>
    <w:rPr>
      <w:rFonts w:ascii="Courier New" w:hAnsi="Courier New"/>
      <w:sz w:val="20"/>
      <w:szCs w:val="20"/>
      <w:lang w:eastAsia="ar-SA"/>
    </w:rPr>
  </w:style>
  <w:style w:type="paragraph" w:styleId="31" w:customStyle="1">
    <w:name w:val="Основной текст 31"/>
    <w:basedOn w:val="Normal"/>
    <w:qFormat/>
    <w:rsid w:val="00320d09"/>
    <w:pPr>
      <w:jc w:val="center"/>
    </w:pPr>
    <w:rPr>
      <w:sz w:val="28"/>
      <w:szCs w:val="20"/>
    </w:rPr>
  </w:style>
  <w:style w:type="paragraph" w:styleId="12" w:customStyle="1">
    <w:name w:val="Обычный1"/>
    <w:qFormat/>
    <w:rsid w:val="00320d0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 w:customStyle="1">
    <w:name w:val="заголовок 5"/>
    <w:basedOn w:val="Normal"/>
    <w:next w:val="Normal"/>
    <w:qFormat/>
    <w:rsid w:val="00320d09"/>
    <w:pPr>
      <w:keepNext w:val="true"/>
      <w:jc w:val="center"/>
    </w:pPr>
    <w:rPr>
      <w:rFonts w:eastAsia="Batang"/>
      <w:b/>
      <w:szCs w:val="20"/>
    </w:rPr>
  </w:style>
  <w:style w:type="paragraph" w:styleId="Style27">
    <w:name w:val="Title"/>
    <w:basedOn w:val="Normal"/>
    <w:qFormat/>
    <w:rsid w:val="00320d09"/>
    <w:pPr>
      <w:jc w:val="center"/>
    </w:pPr>
    <w:rPr>
      <w:szCs w:val="20"/>
      <w:lang w:val="x-none" w:eastAsia="x-none"/>
    </w:rPr>
  </w:style>
  <w:style w:type="paragraph" w:styleId="22" w:customStyle="1">
    <w:name w:val="Обычный2"/>
    <w:qFormat/>
    <w:rsid w:val="00e20b4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2" w:customStyle="1">
    <w:name w:val="Обычный3"/>
    <w:qFormat/>
    <w:rsid w:val="00d505c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" w:customStyle="1">
    <w:name w:val="Обычный4"/>
    <w:qFormat/>
    <w:rsid w:val="0052327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бычный5"/>
    <w:qFormat/>
    <w:rsid w:val="009567e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" w:customStyle="1">
    <w:name w:val="Обычный6"/>
    <w:qFormat/>
    <w:rsid w:val="003b202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 w:customStyle="1">
    <w:name w:val="Обычный7"/>
    <w:qFormat/>
    <w:rsid w:val="0022128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8" w:customStyle="1">
    <w:name w:val="Обычный8"/>
    <w:qFormat/>
    <w:rsid w:val="007c67c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f3247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f3247e"/>
    <w:pPr/>
    <w:rPr>
      <w:rFonts w:ascii="Tahoma" w:hAnsi="Tahoma" w:cs="Tahoma"/>
      <w:sz w:val="16"/>
      <w:szCs w:val="16"/>
    </w:rPr>
  </w:style>
  <w:style w:type="paragraph" w:styleId="9" w:customStyle="1">
    <w:name w:val="Обычный9"/>
    <w:qFormat/>
    <w:rsid w:val="00573da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0" w:customStyle="1">
    <w:name w:val="Обычный10"/>
    <w:qFormat/>
    <w:rsid w:val="0016383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1" w:customStyle="1">
    <w:name w:val="Обычный11"/>
    <w:qFormat/>
    <w:rsid w:val="004e02f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21" w:customStyle="1">
    <w:name w:val="Обычный12"/>
    <w:qFormat/>
    <w:rsid w:val="009b3a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Обычный13"/>
    <w:qFormat/>
    <w:rsid w:val="00e85ff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14"/>
    <w:qFormat/>
    <w:rsid w:val="00377aa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Обычный15"/>
    <w:qFormat/>
    <w:rsid w:val="007d308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6" w:customStyle="1">
    <w:name w:val="Обычный16"/>
    <w:qFormat/>
    <w:rsid w:val="0025347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qFormat/>
    <w:rsid w:val="00ef4a4c"/>
    <w:pPr/>
    <w:rPr>
      <w:rFonts w:ascii="Courier New" w:hAnsi="Courier New"/>
      <w:sz w:val="20"/>
      <w:szCs w:val="20"/>
    </w:rPr>
  </w:style>
  <w:style w:type="paragraph" w:styleId="17" w:customStyle="1">
    <w:name w:val="Обычный17"/>
    <w:qFormat/>
    <w:rsid w:val="004c646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8" w:customStyle="1">
    <w:name w:val="Обычный18"/>
    <w:qFormat/>
    <w:rsid w:val="00c843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9" w:customStyle="1">
    <w:name w:val="Обычный19"/>
    <w:qFormat/>
    <w:rsid w:val="001b2df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0" w:customStyle="1">
    <w:name w:val="Обычный20"/>
    <w:qFormat/>
    <w:rsid w:val="00ca55c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1" w:customStyle="1">
    <w:name w:val="Обычный21"/>
    <w:qFormat/>
    <w:rsid w:val="00232b6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21" w:customStyle="1">
    <w:name w:val="Обычный22"/>
    <w:qFormat/>
    <w:rsid w:val="003d0d4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бычный23"/>
    <w:qFormat/>
    <w:rsid w:val="00fd466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бычный24"/>
    <w:qFormat/>
    <w:rsid w:val="008150b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Обычный25"/>
    <w:qFormat/>
    <w:rsid w:val="000804c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6" w:customStyle="1">
    <w:name w:val="Обычный26"/>
    <w:qFormat/>
    <w:rsid w:val="0095045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7" w:customStyle="1">
    <w:name w:val="Обычный27"/>
    <w:qFormat/>
    <w:rsid w:val="0064468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8" w:customStyle="1">
    <w:name w:val="Обычный28"/>
    <w:qFormat/>
    <w:rsid w:val="00b931d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9" w:customStyle="1">
    <w:name w:val="Обычный29"/>
    <w:qFormat/>
    <w:rsid w:val="003c4f7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0" w:customStyle="1">
    <w:name w:val="Обычный30"/>
    <w:qFormat/>
    <w:rsid w:val="00ba5bb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11" w:customStyle="1">
    <w:name w:val="Обычный31"/>
    <w:qFormat/>
    <w:rsid w:val="006b00c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21" w:customStyle="1">
    <w:name w:val="Обычный32"/>
    <w:qFormat/>
    <w:rsid w:val="00d31cb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3" w:customStyle="1">
    <w:name w:val="Обычный33"/>
    <w:qFormat/>
    <w:rsid w:val="0049705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4" w:customStyle="1">
    <w:name w:val="Обычный34"/>
    <w:qFormat/>
    <w:rsid w:val="002076e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бычный35"/>
    <w:qFormat/>
    <w:rsid w:val="00d56e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6" w:customStyle="1">
    <w:name w:val="Обычный36"/>
    <w:qFormat/>
    <w:rsid w:val="00ad142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7" w:customStyle="1">
    <w:name w:val="Обычный37"/>
    <w:qFormat/>
    <w:rsid w:val="00543b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8" w:customStyle="1">
    <w:name w:val="Обычный38"/>
    <w:qFormat/>
    <w:rsid w:val="007677c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9" w:customStyle="1">
    <w:name w:val="Обычный39"/>
    <w:qFormat/>
    <w:rsid w:val="0050241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0" w:customStyle="1">
    <w:name w:val="Обычный40"/>
    <w:qFormat/>
    <w:rsid w:val="00512fb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1" w:customStyle="1">
    <w:name w:val="Обычный41"/>
    <w:qFormat/>
    <w:rsid w:val="00fb69e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2" w:customStyle="1">
    <w:name w:val="Обычный42"/>
    <w:qFormat/>
    <w:rsid w:val="00e27b0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3" w:customStyle="1">
    <w:name w:val="Обычный43"/>
    <w:qFormat/>
    <w:rsid w:val="000a0be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4" w:customStyle="1">
    <w:name w:val="Обычный44"/>
    <w:qFormat/>
    <w:rsid w:val="0043292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5" w:customStyle="1">
    <w:name w:val="Обычный45"/>
    <w:qFormat/>
    <w:rsid w:val="0070043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6" w:customStyle="1">
    <w:name w:val="Обычный46"/>
    <w:qFormat/>
    <w:rsid w:val="0098283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7" w:customStyle="1">
    <w:name w:val="Обычный47"/>
    <w:qFormat/>
    <w:rsid w:val="0038572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8" w:customStyle="1">
    <w:name w:val="Обычный48"/>
    <w:qFormat/>
    <w:rsid w:val="00f46a2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9" w:customStyle="1">
    <w:name w:val="Обычный49"/>
    <w:qFormat/>
    <w:rsid w:val="00f5109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0" w:customStyle="1">
    <w:name w:val="Обычный50"/>
    <w:qFormat/>
    <w:rsid w:val="003c407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1" w:customStyle="1">
    <w:name w:val="Обычный51"/>
    <w:qFormat/>
    <w:rsid w:val="001977a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2" w:customStyle="1">
    <w:name w:val="Обычный52"/>
    <w:qFormat/>
    <w:rsid w:val="006e600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3" w:customStyle="1">
    <w:name w:val="Обычный53"/>
    <w:qFormat/>
    <w:rsid w:val="00c653c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4" w:customStyle="1">
    <w:name w:val="Обычный54"/>
    <w:qFormat/>
    <w:rsid w:val="00b93fb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5" w:customStyle="1">
    <w:name w:val="Обычный55"/>
    <w:qFormat/>
    <w:rsid w:val="00c856a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6" w:customStyle="1">
    <w:name w:val="Обычный56"/>
    <w:qFormat/>
    <w:rsid w:val="009a307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7" w:customStyle="1">
    <w:name w:val="Обычный57"/>
    <w:qFormat/>
    <w:rsid w:val="006550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8" w:customStyle="1">
    <w:name w:val="Обычный58"/>
    <w:qFormat/>
    <w:rsid w:val="00163ad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9" w:customStyle="1">
    <w:name w:val="Обычный59"/>
    <w:qFormat/>
    <w:rsid w:val="00c61b5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0" w:customStyle="1">
    <w:name w:val="Обычный60"/>
    <w:qFormat/>
    <w:rsid w:val="00696b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125" w:customStyle="1">
    <w:name w:val="Стиль 14 пт Первая строка:  125 см"/>
    <w:basedOn w:val="Normal"/>
    <w:uiPriority w:val="99"/>
    <w:qFormat/>
    <w:rsid w:val="00973798"/>
    <w:pPr>
      <w:ind w:firstLine="709"/>
    </w:pPr>
    <w:rPr>
      <w:sz w:val="28"/>
      <w:szCs w:val="20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339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8f49d5"/>
    <w:pPr>
      <w:spacing w:beforeAutospacing="1" w:afterAutospacing="1"/>
    </w:pPr>
    <w:rPr/>
  </w:style>
  <w:style w:type="paragraph" w:styleId="110" w:customStyle="1">
    <w:name w:val="заголовок 1"/>
    <w:basedOn w:val="Normal"/>
    <w:next w:val="Normal"/>
    <w:qFormat/>
    <w:rsid w:val="002c2d8a"/>
    <w:pPr>
      <w:keepNext w:val="true"/>
      <w:ind w:right="5386" w:hanging="0"/>
      <w:jc w:val="center"/>
    </w:pPr>
    <w:rPr>
      <w:rFonts w:ascii="Arial" w:hAnsi="Arial"/>
      <w:b/>
      <w:szCs w:val="20"/>
    </w:rPr>
  </w:style>
  <w:style w:type="paragraph" w:styleId="Default1" w:customStyle="1">
    <w:name w:val="Default"/>
    <w:qFormat/>
    <w:rsid w:val="002c2d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Style31" w:customStyle="1">
    <w:name w:val="Содержимое врезки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f25c0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1"/>
    <w:basedOn w:val="a1"/>
    <w:uiPriority w:val="59"/>
    <w:rsid w:val="00af539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a">
    <w:name w:val="Сетка таблицы2"/>
    <w:basedOn w:val="a1"/>
    <w:uiPriority w:val="59"/>
    <w:rsid w:val="0053407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a">
    <w:name w:val="Сетка таблицы3"/>
    <w:basedOn w:val="a1"/>
    <w:uiPriority w:val="59"/>
    <w:rsid w:val="00b4795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a">
    <w:name w:val="Сетка таблицы4"/>
    <w:basedOn w:val="a1"/>
    <w:uiPriority w:val="59"/>
    <w:rsid w:val="00755e9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a">
    <w:name w:val="Сетка таблицы5"/>
    <w:basedOn w:val="a1"/>
    <w:uiPriority w:val="59"/>
    <w:rsid w:val="000c3cf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">
    <w:name w:val="Сетка таблицы6"/>
    <w:basedOn w:val="a1"/>
    <w:uiPriority w:val="59"/>
    <w:rsid w:val="002b1c6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">
    <w:name w:val="Сетка таблицы7"/>
    <w:basedOn w:val="a1"/>
    <w:uiPriority w:val="59"/>
    <w:rsid w:val="0070020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">
    <w:name w:val="Сетка таблицы8"/>
    <w:basedOn w:val="a1"/>
    <w:uiPriority w:val="59"/>
    <w:rsid w:val="00e960a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">
    <w:name w:val="Сетка таблицы9"/>
    <w:basedOn w:val="a1"/>
    <w:uiPriority w:val="59"/>
    <w:rsid w:val="0019067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">
    <w:name w:val="Сетка таблицы10"/>
    <w:basedOn w:val="a1"/>
    <w:uiPriority w:val="59"/>
    <w:rsid w:val="00d01f48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uiPriority w:val="59"/>
    <w:rsid w:val="00e8007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uiPriority w:val="59"/>
    <w:rsid w:val="00951b7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0">
    <w:name w:val="Сетка таблицы13"/>
    <w:basedOn w:val="a1"/>
    <w:uiPriority w:val="59"/>
    <w:rsid w:val="00ea066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0">
    <w:name w:val="Сетка таблицы14"/>
    <w:basedOn w:val="a1"/>
    <w:uiPriority w:val="59"/>
    <w:rsid w:val="00807b8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0">
    <w:name w:val="Сетка таблицы15"/>
    <w:basedOn w:val="a1"/>
    <w:uiPriority w:val="59"/>
    <w:rsid w:val="009d78a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0">
    <w:name w:val="Сетка таблицы16"/>
    <w:basedOn w:val="a1"/>
    <w:uiPriority w:val="59"/>
    <w:rsid w:val="00255ccb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0">
    <w:name w:val="Сетка таблицы17"/>
    <w:basedOn w:val="a1"/>
    <w:uiPriority w:val="59"/>
    <w:rsid w:val="00934c2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0">
    <w:name w:val="Сетка таблицы18"/>
    <w:basedOn w:val="a1"/>
    <w:uiPriority w:val="59"/>
    <w:rsid w:val="0089502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19"/>
    <w:basedOn w:val="a1"/>
    <w:uiPriority w:val="59"/>
    <w:rsid w:val="00702e1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1">
    <w:name w:val="Сетка таблицы20"/>
    <w:basedOn w:val="a1"/>
    <w:uiPriority w:val="59"/>
    <w:rsid w:val="00a620bf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Сетка таблицы21"/>
    <w:basedOn w:val="a1"/>
    <w:uiPriority w:val="59"/>
    <w:rsid w:val="00eb654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22"/>
    <w:basedOn w:val="a1"/>
    <w:uiPriority w:val="59"/>
    <w:rsid w:val="00dc662b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0">
    <w:name w:val="Сетка таблицы23"/>
    <w:basedOn w:val="a1"/>
    <w:uiPriority w:val="59"/>
    <w:rsid w:val="00a60ee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0">
    <w:name w:val="Сетка таблицы24"/>
    <w:basedOn w:val="a1"/>
    <w:uiPriority w:val="59"/>
    <w:rsid w:val="00927ea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0">
    <w:name w:val="Сетка таблицы25"/>
    <w:basedOn w:val="a1"/>
    <w:uiPriority w:val="59"/>
    <w:rsid w:val="00481d3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0">
    <w:name w:val="Сетка таблицы26"/>
    <w:basedOn w:val="a1"/>
    <w:uiPriority w:val="59"/>
    <w:rsid w:val="00a35b0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70">
    <w:name w:val="Сетка таблицы27"/>
    <w:basedOn w:val="a1"/>
    <w:uiPriority w:val="59"/>
    <w:rsid w:val="00203bc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0">
    <w:name w:val="Сетка таблицы28"/>
    <w:basedOn w:val="a1"/>
    <w:uiPriority w:val="59"/>
    <w:rsid w:val="0080116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90">
    <w:name w:val="Сетка таблицы29"/>
    <w:basedOn w:val="a1"/>
    <w:uiPriority w:val="59"/>
    <w:rsid w:val="00dc6fa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01">
    <w:name w:val="Сетка таблицы30"/>
    <w:basedOn w:val="a1"/>
    <w:uiPriority w:val="59"/>
    <w:rsid w:val="003a47f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1">
    <w:name w:val="Сетка таблицы31"/>
    <w:basedOn w:val="a1"/>
    <w:uiPriority w:val="59"/>
    <w:rsid w:val="0091688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20">
    <w:name w:val="Сетка таблицы32"/>
    <w:basedOn w:val="a1"/>
    <w:uiPriority w:val="59"/>
    <w:rsid w:val="0078265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0">
    <w:name w:val="Сетка таблицы33"/>
    <w:basedOn w:val="a1"/>
    <w:uiPriority w:val="59"/>
    <w:rsid w:val="00f7299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0">
    <w:name w:val="Сетка таблицы34"/>
    <w:basedOn w:val="a1"/>
    <w:uiPriority w:val="59"/>
    <w:rsid w:val="00ec0fcf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0">
    <w:name w:val="Сетка таблицы35"/>
    <w:basedOn w:val="a1"/>
    <w:uiPriority w:val="59"/>
    <w:rsid w:val="00540e9b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0">
    <w:name w:val="Сетка таблицы36"/>
    <w:basedOn w:val="a1"/>
    <w:uiPriority w:val="59"/>
    <w:rsid w:val="0022293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0">
    <w:name w:val="Сетка таблицы37"/>
    <w:basedOn w:val="a1"/>
    <w:uiPriority w:val="59"/>
    <w:rsid w:val="0048168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80">
    <w:name w:val="Сетка таблицы38"/>
    <w:basedOn w:val="a1"/>
    <w:uiPriority w:val="59"/>
    <w:rsid w:val="00385e6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90">
    <w:name w:val="Сетка таблицы39"/>
    <w:basedOn w:val="a1"/>
    <w:uiPriority w:val="59"/>
    <w:rsid w:val="00fb1b6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00">
    <w:name w:val="Сетка таблицы40"/>
    <w:basedOn w:val="a1"/>
    <w:uiPriority w:val="59"/>
    <w:rsid w:val="000d5dc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1"/>
    <w:uiPriority w:val="59"/>
    <w:rsid w:val="00b0731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42"/>
    <w:basedOn w:val="a1"/>
    <w:uiPriority w:val="59"/>
    <w:rsid w:val="00ea562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0">
    <w:name w:val="Сетка таблицы43"/>
    <w:basedOn w:val="a1"/>
    <w:uiPriority w:val="59"/>
    <w:rsid w:val="00d40e0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44"/>
    <w:basedOn w:val="a1"/>
    <w:uiPriority w:val="59"/>
    <w:rsid w:val="008e21c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45"/>
    <w:basedOn w:val="a1"/>
    <w:uiPriority w:val="59"/>
    <w:rsid w:val="0016269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60">
    <w:name w:val="Сетка таблицы46"/>
    <w:basedOn w:val="a1"/>
    <w:uiPriority w:val="59"/>
    <w:rsid w:val="001f4fc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70">
    <w:name w:val="Сетка таблицы47"/>
    <w:basedOn w:val="a1"/>
    <w:uiPriority w:val="59"/>
    <w:rsid w:val="00264df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80">
    <w:name w:val="Сетка таблицы48"/>
    <w:basedOn w:val="a1"/>
    <w:uiPriority w:val="59"/>
    <w:rsid w:val="009c428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90">
    <w:name w:val="Сетка таблицы49"/>
    <w:basedOn w:val="a1"/>
    <w:uiPriority w:val="59"/>
    <w:rsid w:val="00b46fc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01">
    <w:name w:val="Сетка таблицы50"/>
    <w:basedOn w:val="a1"/>
    <w:uiPriority w:val="59"/>
    <w:rsid w:val="001e3578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0">
    <w:name w:val="Сетка таблицы51"/>
    <w:basedOn w:val="a1"/>
    <w:uiPriority w:val="59"/>
    <w:rsid w:val="00c7231b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20">
    <w:name w:val="Сетка таблицы52"/>
    <w:basedOn w:val="a1"/>
    <w:uiPriority w:val="59"/>
    <w:rsid w:val="0023431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0">
    <w:name w:val="Сетка таблицы53"/>
    <w:basedOn w:val="a1"/>
    <w:uiPriority w:val="59"/>
    <w:rsid w:val="00d64a3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0">
    <w:name w:val="Сетка таблицы54"/>
    <w:basedOn w:val="a1"/>
    <w:uiPriority w:val="59"/>
    <w:rsid w:val="00d77d2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0">
    <w:name w:val="Сетка таблицы55"/>
    <w:basedOn w:val="a1"/>
    <w:uiPriority w:val="59"/>
    <w:rsid w:val="000a124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60">
    <w:name w:val="Сетка таблицы56"/>
    <w:basedOn w:val="a1"/>
    <w:uiPriority w:val="59"/>
    <w:rsid w:val="00251c1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70">
    <w:name w:val="Сетка таблицы57"/>
    <w:basedOn w:val="a1"/>
    <w:uiPriority w:val="59"/>
    <w:rsid w:val="003b3ca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0">
    <w:name w:val="Сетка таблицы58"/>
    <w:basedOn w:val="a1"/>
    <w:uiPriority w:val="59"/>
    <w:rsid w:val="008d7ce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90">
    <w:name w:val="Сетка таблицы59"/>
    <w:basedOn w:val="a1"/>
    <w:uiPriority w:val="59"/>
    <w:rsid w:val="006a58b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00">
    <w:name w:val="Сетка таблицы60"/>
    <w:basedOn w:val="a1"/>
    <w:uiPriority w:val="59"/>
    <w:rsid w:val="00c903e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0">
    <w:name w:val="Сетка таблицы61"/>
    <w:basedOn w:val="a1"/>
    <w:uiPriority w:val="59"/>
    <w:rsid w:val="0040044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2">
    <w:name w:val="Сетка таблицы62"/>
    <w:basedOn w:val="a1"/>
    <w:uiPriority w:val="59"/>
    <w:rsid w:val="00183cf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3">
    <w:name w:val="Сетка таблицы63"/>
    <w:basedOn w:val="a1"/>
    <w:uiPriority w:val="59"/>
    <w:rsid w:val="000a731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4">
    <w:name w:val="Сетка таблицы64"/>
    <w:basedOn w:val="a1"/>
    <w:uiPriority w:val="59"/>
    <w:rsid w:val="00437790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5">
    <w:name w:val="Сетка таблицы65"/>
    <w:basedOn w:val="a1"/>
    <w:uiPriority w:val="59"/>
    <w:rsid w:val="00a6115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6">
    <w:name w:val="Сетка таблицы66"/>
    <w:basedOn w:val="a1"/>
    <w:uiPriority w:val="59"/>
    <w:rsid w:val="00c920df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7">
    <w:name w:val="Сетка таблицы67"/>
    <w:basedOn w:val="a1"/>
    <w:uiPriority w:val="59"/>
    <w:rsid w:val="005c20f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8">
    <w:name w:val="Сетка таблицы68"/>
    <w:basedOn w:val="a1"/>
    <w:uiPriority w:val="59"/>
    <w:rsid w:val="0071653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9">
    <w:name w:val="Сетка таблицы69"/>
    <w:basedOn w:val="a1"/>
    <w:uiPriority w:val="59"/>
    <w:rsid w:val="00d1001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0">
    <w:name w:val="Сетка таблицы70"/>
    <w:basedOn w:val="a1"/>
    <w:uiPriority w:val="59"/>
    <w:rsid w:val="00b1509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1">
    <w:name w:val="Сетка таблицы71"/>
    <w:basedOn w:val="a1"/>
    <w:uiPriority w:val="59"/>
    <w:rsid w:val="000304f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2">
    <w:name w:val="Сетка таблицы72"/>
    <w:basedOn w:val="a1"/>
    <w:uiPriority w:val="59"/>
    <w:rsid w:val="00787ed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3">
    <w:name w:val="Сетка таблицы73"/>
    <w:basedOn w:val="a1"/>
    <w:uiPriority w:val="59"/>
    <w:rsid w:val="004a2af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4">
    <w:name w:val="Сетка таблицы74"/>
    <w:basedOn w:val="a1"/>
    <w:uiPriority w:val="59"/>
    <w:rsid w:val="00645db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5">
    <w:name w:val="Сетка таблицы75"/>
    <w:basedOn w:val="a1"/>
    <w:uiPriority w:val="59"/>
    <w:rsid w:val="00b5436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6">
    <w:name w:val="Сетка таблицы76"/>
    <w:basedOn w:val="a1"/>
    <w:uiPriority w:val="59"/>
    <w:rsid w:val="00a3701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7">
    <w:name w:val="Сетка таблицы77"/>
    <w:basedOn w:val="a1"/>
    <w:uiPriority w:val="59"/>
    <w:rsid w:val="00c7266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8">
    <w:name w:val="Сетка таблицы78"/>
    <w:basedOn w:val="a1"/>
    <w:uiPriority w:val="59"/>
    <w:rsid w:val="002d515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9">
    <w:name w:val="Сетка таблицы79"/>
    <w:basedOn w:val="a1"/>
    <w:uiPriority w:val="59"/>
    <w:rsid w:val="00122af8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0">
    <w:name w:val="Сетка таблицы80"/>
    <w:basedOn w:val="a1"/>
    <w:uiPriority w:val="59"/>
    <w:rsid w:val="0049382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1">
    <w:name w:val="Сетка таблицы81"/>
    <w:basedOn w:val="a1"/>
    <w:uiPriority w:val="59"/>
    <w:rsid w:val="00452ad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2">
    <w:name w:val="Сетка таблицы82"/>
    <w:basedOn w:val="a1"/>
    <w:uiPriority w:val="59"/>
    <w:rsid w:val="004a3caf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3">
    <w:name w:val="Сетка таблицы83"/>
    <w:basedOn w:val="a1"/>
    <w:uiPriority w:val="59"/>
    <w:rsid w:val="000032c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">
    <w:name w:val="Сетка таблицы84"/>
    <w:basedOn w:val="a1"/>
    <w:uiPriority w:val="59"/>
    <w:rsid w:val="00685eb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">
    <w:name w:val="Сетка таблицы85"/>
    <w:basedOn w:val="a1"/>
    <w:uiPriority w:val="59"/>
    <w:rsid w:val="005f564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">
    <w:name w:val="Сетка таблицы86"/>
    <w:basedOn w:val="a1"/>
    <w:uiPriority w:val="59"/>
    <w:rsid w:val="00c2335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">
    <w:name w:val="Сетка таблицы87"/>
    <w:basedOn w:val="a1"/>
    <w:uiPriority w:val="59"/>
    <w:rsid w:val="00ee1018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8">
    <w:name w:val="Сетка таблицы88"/>
    <w:basedOn w:val="a1"/>
    <w:uiPriority w:val="59"/>
    <w:rsid w:val="005d601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9">
    <w:name w:val="Сетка таблицы89"/>
    <w:basedOn w:val="a1"/>
    <w:uiPriority w:val="59"/>
    <w:rsid w:val="00b43da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0">
    <w:name w:val="Сетка таблицы90"/>
    <w:basedOn w:val="a1"/>
    <w:uiPriority w:val="59"/>
    <w:rsid w:val="00e0359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1">
    <w:name w:val="Сетка таблицы91"/>
    <w:basedOn w:val="a1"/>
    <w:uiPriority w:val="59"/>
    <w:rsid w:val="003e055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2">
    <w:name w:val="Сетка таблицы92"/>
    <w:basedOn w:val="a1"/>
    <w:uiPriority w:val="59"/>
    <w:rsid w:val="0022783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3">
    <w:name w:val="Сетка таблицы93"/>
    <w:basedOn w:val="a1"/>
    <w:uiPriority w:val="59"/>
    <w:rsid w:val="0019333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4">
    <w:name w:val="Сетка таблицы94"/>
    <w:basedOn w:val="a1"/>
    <w:uiPriority w:val="59"/>
    <w:rsid w:val="0086351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">
    <w:name w:val="Сетка таблицы95"/>
    <w:basedOn w:val="a1"/>
    <w:uiPriority w:val="59"/>
    <w:rsid w:val="00b82a8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">
    <w:name w:val="Сетка таблицы96"/>
    <w:basedOn w:val="a1"/>
    <w:uiPriority w:val="59"/>
    <w:rsid w:val="00d32fb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">
    <w:name w:val="Сетка таблицы97"/>
    <w:basedOn w:val="a1"/>
    <w:uiPriority w:val="59"/>
    <w:rsid w:val="00b95e4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">
    <w:name w:val="Сетка таблицы98"/>
    <w:basedOn w:val="a1"/>
    <w:uiPriority w:val="59"/>
    <w:rsid w:val="00be6ff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9">
    <w:name w:val="Сетка таблицы99"/>
    <w:basedOn w:val="a1"/>
    <w:uiPriority w:val="59"/>
    <w:rsid w:val="00233a1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00">
    <w:name w:val="Сетка таблицы100"/>
    <w:basedOn w:val="a1"/>
    <w:uiPriority w:val="59"/>
    <w:rsid w:val="008459c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0">
    <w:name w:val="Сетка таблицы101"/>
    <w:basedOn w:val="a1"/>
    <w:uiPriority w:val="59"/>
    <w:rsid w:val="00b67a6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2">
    <w:name w:val="Сетка таблицы102"/>
    <w:basedOn w:val="a1"/>
    <w:uiPriority w:val="59"/>
    <w:rsid w:val="00213f20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3">
    <w:name w:val="Сетка таблицы103"/>
    <w:basedOn w:val="a1"/>
    <w:uiPriority w:val="59"/>
    <w:rsid w:val="008323b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4">
    <w:name w:val="Сетка таблицы104"/>
    <w:basedOn w:val="a1"/>
    <w:uiPriority w:val="59"/>
    <w:rsid w:val="006e27e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5">
    <w:name w:val="Сетка таблицы105"/>
    <w:basedOn w:val="a1"/>
    <w:uiPriority w:val="59"/>
    <w:rsid w:val="0015179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6">
    <w:name w:val="Сетка таблицы106"/>
    <w:basedOn w:val="a1"/>
    <w:uiPriority w:val="59"/>
    <w:rsid w:val="0037164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">
    <w:name w:val="Сетка таблицы107"/>
    <w:basedOn w:val="a1"/>
    <w:uiPriority w:val="59"/>
    <w:rsid w:val="004a756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8">
    <w:name w:val="Сетка таблицы108"/>
    <w:basedOn w:val="a1"/>
    <w:uiPriority w:val="59"/>
    <w:rsid w:val="0027357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kursk@46.mchs.gov.ru" TargetMode="External"/><Relationship Id="rId4" Type="http://schemas.openxmlformats.org/officeDocument/2006/relationships/image" Target="media/image2.png"/><Relationship Id="rId5" Type="http://schemas.microsoft.com/office/2007/relationships/hdphoto" Target="media/hdphoto1.wdp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8157-09CD-452A-B79E-848E8D49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Application>LibreOffice/7.2.7.2$Linux_X86_64 LibreOffice_project/20$Build-2</Application>
  <AppVersion>15.0000</AppVersion>
  <Pages>8</Pages>
  <Words>2383</Words>
  <Characters>17019</Characters>
  <CharactersWithSpaces>19360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2021-05-07T10:54:00Z</dcterms:created>
  <dc:creator>arm-8</dc:creator>
  <dc:description/>
  <dc:language>ru-RU</dc:language>
  <cp:lastModifiedBy/>
  <cp:lastPrinted>2017-09-16T11:00:00Z</cp:lastPrinted>
  <dcterms:modified xsi:type="dcterms:W3CDTF">2025-03-24T13:34:18Z</dcterms:modified>
  <cp:revision>2539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