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6" w:rsidRPr="005857F7" w:rsidRDefault="00B85066" w:rsidP="00B85066">
      <w:pPr>
        <w:jc w:val="center"/>
        <w:rPr>
          <w:b/>
        </w:rPr>
      </w:pPr>
    </w:p>
    <w:p w:rsidR="00817FA3" w:rsidRPr="009B0FCF" w:rsidRDefault="00293D8D" w:rsidP="00817FA3">
      <w:pPr>
        <w:jc w:val="center"/>
        <w:rPr>
          <w:b/>
        </w:rPr>
      </w:pPr>
      <w:r>
        <w:t>.</w:t>
      </w:r>
      <w:r w:rsidR="00817FA3" w:rsidRPr="00817FA3">
        <w:rPr>
          <w:b/>
        </w:rPr>
        <w:t xml:space="preserve"> </w:t>
      </w:r>
      <w:r w:rsidR="00817FA3" w:rsidRPr="009B0FCF">
        <w:rPr>
          <w:b/>
        </w:rPr>
        <w:t>Технологическая схема</w:t>
      </w:r>
    </w:p>
    <w:p w:rsidR="00817FA3" w:rsidRPr="009B0FCF" w:rsidRDefault="00817FA3" w:rsidP="00817FA3">
      <w:pPr>
        <w:jc w:val="center"/>
        <w:rPr>
          <w:b/>
        </w:rPr>
      </w:pPr>
    </w:p>
    <w:p w:rsidR="00817FA3" w:rsidRPr="009B0FCF" w:rsidRDefault="00817FA3" w:rsidP="00817FA3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</w:t>
      </w:r>
      <w:r w:rsidR="00164413">
        <w:rPr>
          <w:b/>
        </w:rPr>
        <w:t>н</w:t>
      </w:r>
      <w:r>
        <w:rPr>
          <w:b/>
        </w:rPr>
        <w:t>иципальной</w:t>
      </w:r>
      <w:r w:rsidRPr="009B0FCF">
        <w:rPr>
          <w:b/>
        </w:rPr>
        <w:t xml:space="preserve"> услуге»</w:t>
      </w:r>
    </w:p>
    <w:p w:rsidR="00817FA3" w:rsidRPr="00CC0EDC" w:rsidRDefault="00817FA3" w:rsidP="00817FA3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39"/>
        <w:gridCol w:w="5632"/>
      </w:tblGrid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DA223A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632" w:type="dxa"/>
            <w:shd w:val="clear" w:color="auto" w:fill="auto"/>
          </w:tcPr>
          <w:p w:rsidR="00817FA3" w:rsidRPr="00414F80" w:rsidRDefault="00817FA3" w:rsidP="003F4B96">
            <w:pPr>
              <w:rPr>
                <w:sz w:val="20"/>
                <w:szCs w:val="20"/>
              </w:rPr>
            </w:pP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86716A" w:rsidRDefault="00817FA3" w:rsidP="003F4B96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86716A" w:rsidRDefault="00817FA3" w:rsidP="003F4B96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32" w:type="dxa"/>
            <w:shd w:val="clear" w:color="auto" w:fill="auto"/>
          </w:tcPr>
          <w:p w:rsidR="003B2123" w:rsidRDefault="00817FA3" w:rsidP="003B212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  <w:r w:rsidRPr="00542C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</w:t>
            </w:r>
            <w:r w:rsidR="003B2123">
              <w:rPr>
                <w:sz w:val="22"/>
                <w:szCs w:val="22"/>
              </w:rPr>
              <w:t>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r w:rsidR="00DA223A">
              <w:rPr>
                <w:sz w:val="22"/>
                <w:szCs w:val="22"/>
              </w:rPr>
              <w:t>Поселка Конышевка</w:t>
            </w:r>
            <w:r w:rsidR="005F7570">
              <w:rPr>
                <w:sz w:val="22"/>
                <w:szCs w:val="22"/>
              </w:rPr>
              <w:t xml:space="preserve"> </w:t>
            </w:r>
            <w:r w:rsidR="003B2123">
              <w:rPr>
                <w:sz w:val="22"/>
                <w:szCs w:val="22"/>
              </w:rPr>
              <w:t xml:space="preserve">Конышевского района  Курской области </w:t>
            </w:r>
          </w:p>
          <w:p w:rsidR="00817FA3" w:rsidRPr="0086716A" w:rsidRDefault="00817FA3" w:rsidP="0035008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50085">
              <w:rPr>
                <w:sz w:val="22"/>
                <w:szCs w:val="22"/>
              </w:rPr>
              <w:t xml:space="preserve"> 7-</w:t>
            </w:r>
            <w:r>
              <w:rPr>
                <w:sz w:val="22"/>
                <w:szCs w:val="22"/>
              </w:rPr>
              <w:t xml:space="preserve">па от </w:t>
            </w:r>
            <w:r w:rsidR="005F7570">
              <w:rPr>
                <w:sz w:val="22"/>
                <w:szCs w:val="22"/>
              </w:rPr>
              <w:t>2</w:t>
            </w:r>
            <w:r w:rsidR="00350085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5F7570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2016.</w:t>
            </w:r>
          </w:p>
        </w:tc>
      </w:tr>
      <w:tr w:rsidR="00817FA3" w:rsidRPr="00945892" w:rsidTr="00DA223A">
        <w:trPr>
          <w:trHeight w:val="250"/>
        </w:trPr>
        <w:tc>
          <w:tcPr>
            <w:tcW w:w="543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 w:val="restart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DE318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5F7570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DA223A" w:rsidRPr="00DA223A">
              <w:rPr>
                <w:sz w:val="22"/>
                <w:szCs w:val="22"/>
              </w:rPr>
              <w:t>8 (47156) 2-11-40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BC16CC" w:rsidRPr="00756AB6" w:rsidRDefault="00817FA3" w:rsidP="00BC16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56AB6">
              <w:rPr>
                <w:sz w:val="22"/>
                <w:szCs w:val="22"/>
              </w:rPr>
              <w:t xml:space="preserve">Портал государственных услуг- 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  <w:p w:rsidR="00817FA3" w:rsidRPr="00756AB6" w:rsidRDefault="00817FA3" w:rsidP="00BC16CC">
            <w:pPr>
              <w:rPr>
                <w:sz w:val="22"/>
                <w:szCs w:val="22"/>
              </w:rPr>
            </w:pP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756AB6" w:rsidRDefault="00817FA3" w:rsidP="00ED78C0">
            <w:pPr>
              <w:rPr>
                <w:sz w:val="22"/>
                <w:szCs w:val="22"/>
              </w:rPr>
            </w:pPr>
            <w:r w:rsidRPr="00756AB6">
              <w:rPr>
                <w:sz w:val="22"/>
                <w:szCs w:val="22"/>
              </w:rPr>
              <w:t xml:space="preserve">Официальный сайт органа- </w:t>
            </w:r>
            <w:r w:rsidR="00DA223A" w:rsidRPr="00DA223A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293D8D" w:rsidRDefault="00293D8D" w:rsidP="00B85066"/>
    <w:p w:rsidR="00B85066" w:rsidRDefault="00B85066" w:rsidP="00B85066"/>
    <w:p w:rsidR="00B85066" w:rsidRDefault="00B85066" w:rsidP="00B85066"/>
    <w:p w:rsidR="00B85066" w:rsidRPr="005857F7" w:rsidRDefault="00B85066" w:rsidP="00B85066"/>
    <w:p w:rsidR="00B85066" w:rsidRDefault="00B85066" w:rsidP="00B85066">
      <w:pPr>
        <w:sectPr w:rsidR="00B85066" w:rsidSect="00912292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8D2E52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8D2E52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E97460" w:rsidRDefault="0086716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701" w:type="dxa"/>
            <w:shd w:val="clear" w:color="auto" w:fill="auto"/>
          </w:tcPr>
          <w:p w:rsidR="007E5FD4" w:rsidRPr="00E97460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муниципальной </w:t>
            </w:r>
            <w:r w:rsidRPr="00E97460">
              <w:rPr>
                <w:sz w:val="20"/>
                <w:szCs w:val="20"/>
              </w:rPr>
              <w:lastRenderedPageBreak/>
              <w:t>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E97460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</w:t>
            </w:r>
            <w:r w:rsidRPr="00E97460">
              <w:rPr>
                <w:sz w:val="20"/>
                <w:szCs w:val="20"/>
              </w:rPr>
              <w:lastRenderedPageBreak/>
              <w:t>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E97460" w:rsidRDefault="008D2E52" w:rsidP="00766C4B">
            <w:pPr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1) не достижение заявителем возраста 16 лет;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2) отсутствие уважительных причин для снижения брачного возраста;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3) регистрация по месту жительства заявителя за пределами </w:t>
            </w:r>
            <w:r w:rsidR="00DA223A">
              <w:rPr>
                <w:sz w:val="20"/>
                <w:szCs w:val="20"/>
              </w:rPr>
              <w:t>Поселка Конышевка</w:t>
            </w:r>
            <w:r w:rsidRPr="00E97460">
              <w:rPr>
                <w:sz w:val="20"/>
                <w:szCs w:val="20"/>
              </w:rPr>
              <w:t xml:space="preserve"> Конышевского района Курской области;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5) недостоверность сведений, содержащихся в предоставленных документах;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6) если установлено, что вступление в брак не отвечает интересам несовершеннолетнего;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7) близкое родство вступающих в брак граждан (если желающие вступить в брак являются родственниками по прямой восходящей и нисходящей </w:t>
            </w:r>
            <w:r w:rsidRPr="00E97460">
              <w:rPr>
                <w:sz w:val="20"/>
                <w:szCs w:val="20"/>
              </w:rPr>
              <w:lastRenderedPageBreak/>
              <w:t>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8) заболевания, препятствующие вступлению в брак (если хотя бы одно лицо, желающее заключить брак, признано судом недееспособным вследствие психического расстройства);</w:t>
            </w:r>
          </w:p>
          <w:p w:rsidR="007E5FD4" w:rsidRPr="00E97460" w:rsidRDefault="0086716A" w:rsidP="0086716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460">
              <w:rPr>
                <w:rFonts w:ascii="Times New Roman" w:hAnsi="Times New Roman" w:cs="Times New Roman"/>
                <w:sz w:val="20"/>
                <w:szCs w:val="20"/>
              </w:rPr>
              <w:t>9) обращение (в письменном виде) заявителя с просьбой о прекращении подготовки запрашиваемого им документа</w:t>
            </w:r>
          </w:p>
        </w:tc>
        <w:tc>
          <w:tcPr>
            <w:tcW w:w="709" w:type="dxa"/>
            <w:shd w:val="clear" w:color="auto" w:fill="auto"/>
          </w:tcPr>
          <w:p w:rsidR="007E5FD4" w:rsidRPr="00E97460" w:rsidRDefault="00772B6B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  <w:r w:rsidR="00772B6B"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sz w:val="20"/>
                <w:szCs w:val="20"/>
              </w:rPr>
              <w:t xml:space="preserve">1. </w:t>
            </w:r>
            <w:r w:rsidRPr="00E97460">
              <w:rPr>
                <w:bCs/>
                <w:sz w:val="20"/>
                <w:szCs w:val="20"/>
                <w:lang w:eastAsia="en-US"/>
              </w:rPr>
              <w:t>личном обращении заявителя;</w:t>
            </w:r>
          </w:p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2.письменном обращении заявителя;</w:t>
            </w:r>
          </w:p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3. при обращении заявителя посредством телефонной связи;</w:t>
            </w:r>
          </w:p>
          <w:p w:rsidR="0086716A" w:rsidRPr="00E97460" w:rsidRDefault="0086716A" w:rsidP="0086716A">
            <w:pPr>
              <w:tabs>
                <w:tab w:val="left" w:pos="3720"/>
              </w:tabs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4. через официальный сайт и электронную почту</w:t>
            </w:r>
          </w:p>
          <w:p w:rsidR="0086716A" w:rsidRPr="00E97460" w:rsidRDefault="0086716A" w:rsidP="0086716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E97460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5FD4" w:rsidRPr="00E97460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 xml:space="preserve">1.Путем выдачи заявителю лично в учреждении.2.Путем направления по почте в том числе по электронной почте на адрес, указанный </w:t>
            </w:r>
            <w:r w:rsidRPr="00E97460">
              <w:rPr>
                <w:sz w:val="20"/>
                <w:szCs w:val="20"/>
              </w:rPr>
              <w:lastRenderedPageBreak/>
              <w:t>заявителем. 3.Путем выдачи заявителю лично в Многофункциональном центре.</w:t>
            </w:r>
          </w:p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6716A" w:rsidRDefault="00F203CF" w:rsidP="00945892">
            <w:pPr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E97460" w:rsidRDefault="0086716A" w:rsidP="00945892">
            <w:pPr>
              <w:rPr>
                <w:sz w:val="20"/>
                <w:szCs w:val="20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 xml:space="preserve">Несовершеннолетние граждане РФ в возрасте от 16 до 18 лет, зарегистрированные по месту жительства на территории </w:t>
            </w:r>
            <w:r w:rsidR="00DA223A">
              <w:rPr>
                <w:bCs/>
                <w:sz w:val="20"/>
                <w:szCs w:val="20"/>
                <w:lang w:eastAsia="en-US"/>
              </w:rPr>
              <w:t>Поселка Конышевка</w:t>
            </w:r>
            <w:r w:rsidRPr="00E97460">
              <w:rPr>
                <w:bCs/>
                <w:sz w:val="20"/>
                <w:szCs w:val="20"/>
                <w:lang w:eastAsia="en-US"/>
              </w:rPr>
              <w:t xml:space="preserve"> Конышевского района Курской области, имеющие основания на вступление в брак до достижения брачного возраста, </w:t>
            </w:r>
            <w:r w:rsidRPr="00E97460">
              <w:rPr>
                <w:bCs/>
                <w:sz w:val="20"/>
                <w:szCs w:val="20"/>
                <w:lang w:eastAsia="en-US"/>
              </w:rPr>
              <w:lastRenderedPageBreak/>
              <w:t>либо их уполномоченные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 подтверждающий личность гражданина</w:t>
            </w:r>
            <w:r w:rsidR="001E25DA">
              <w:rPr>
                <w:sz w:val="20"/>
                <w:szCs w:val="20"/>
              </w:rPr>
              <w:t xml:space="preserve"> РФ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</w:t>
            </w:r>
            <w:r w:rsidRPr="00F149B0">
              <w:rPr>
                <w:sz w:val="20"/>
                <w:szCs w:val="20"/>
              </w:rPr>
              <w:lastRenderedPageBreak/>
              <w:t>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766C4B" w:rsidRDefault="00766C4B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86716A" w:rsidP="00AD4CC5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991A8D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З</w:t>
            </w:r>
            <w:r w:rsidR="00004671" w:rsidRPr="00E97460">
              <w:rPr>
                <w:sz w:val="20"/>
                <w:szCs w:val="20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991A8D" w:rsidP="0086716A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форма утвержденная постановлением администрации </w:t>
            </w:r>
            <w:r w:rsidR="00DA223A">
              <w:rPr>
                <w:sz w:val="20"/>
                <w:szCs w:val="20"/>
              </w:rPr>
              <w:t>Поселка Конышевка</w:t>
            </w:r>
            <w:r w:rsidRPr="00E97460">
              <w:rPr>
                <w:sz w:val="20"/>
                <w:szCs w:val="20"/>
              </w:rPr>
              <w:t xml:space="preserve"> </w:t>
            </w:r>
            <w:r w:rsidR="0086716A" w:rsidRPr="00E97460">
              <w:rPr>
                <w:bCs/>
                <w:sz w:val="20"/>
                <w:szCs w:val="20"/>
                <w:lang w:eastAsia="en-US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1559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E97460" w:rsidRDefault="00004671" w:rsidP="008D2E5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см. Приложение №</w:t>
            </w:r>
            <w:r w:rsidR="008D2E52" w:rsidRPr="00E97460">
              <w:rPr>
                <w:sz w:val="20"/>
                <w:szCs w:val="20"/>
              </w:rPr>
              <w:t>1</w:t>
            </w:r>
            <w:r w:rsidRPr="00E97460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004671" w:rsidP="00303C2E">
            <w:pPr>
              <w:rPr>
                <w:color w:val="000000"/>
                <w:sz w:val="20"/>
                <w:szCs w:val="20"/>
              </w:rPr>
            </w:pPr>
            <w:r w:rsidRPr="00E97460">
              <w:rPr>
                <w:color w:val="000000"/>
                <w:sz w:val="20"/>
                <w:szCs w:val="20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004671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Подлинник </w:t>
            </w:r>
            <w:r w:rsidR="008D2E52" w:rsidRPr="00E97460">
              <w:rPr>
                <w:sz w:val="20"/>
                <w:szCs w:val="20"/>
              </w:rPr>
              <w:t>– 1 экз.</w:t>
            </w:r>
            <w:r w:rsidRPr="00E97460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Подлинник -1 экз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соответствии со статьей 185 Гражданского кодекса Российской </w:t>
            </w:r>
            <w:r w:rsidRPr="00E97460">
              <w:rPr>
                <w:sz w:val="20"/>
                <w:szCs w:val="20"/>
              </w:rPr>
              <w:lastRenderedPageBreak/>
              <w:t>Федерации.</w:t>
            </w: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D30B1C" w:rsidP="00D30B1C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Документы, подтверждающие наличие уважительных причин для получения разрешения на вступление в брак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справка медицинского учреждения наличии беременности;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копия свидетельства о рождении ребенка у лиц, желающих вступить в брак;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свидетельство об установлении отцовства;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подтверждающей призыв на военную службу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D30B1C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подлинник (снятие копии )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1E25DA" w:rsidRDefault="0086716A" w:rsidP="008D2E52">
            <w:pPr>
              <w:jc w:val="center"/>
              <w:rPr>
                <w:sz w:val="20"/>
                <w:szCs w:val="20"/>
              </w:rPr>
            </w:pPr>
            <w:r w:rsidRPr="001E25DA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D30B1C" w:rsidTr="001E25DA">
        <w:trPr>
          <w:trHeight w:val="660"/>
        </w:trPr>
        <w:tc>
          <w:tcPr>
            <w:tcW w:w="15330" w:type="dxa"/>
            <w:gridSpan w:val="9"/>
            <w:shd w:val="clear" w:color="auto" w:fill="auto"/>
          </w:tcPr>
          <w:p w:rsidR="00D30B1C" w:rsidRPr="001E25DA" w:rsidRDefault="00D30B1C" w:rsidP="00D30B1C">
            <w:pPr>
              <w:pStyle w:val="ucxsplast"/>
              <w:tabs>
                <w:tab w:val="left" w:pos="400"/>
              </w:tabs>
              <w:spacing w:before="0" w:beforeAutospacing="0" w:after="0" w:afterAutospacing="0"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1E25DA">
              <w:rPr>
                <w:sz w:val="20"/>
                <w:szCs w:val="20"/>
              </w:rPr>
      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      </w:r>
          </w:p>
          <w:p w:rsidR="00D30B1C" w:rsidRPr="00CC0EDC" w:rsidRDefault="00D30B1C" w:rsidP="00945892">
            <w:pPr>
              <w:rPr>
                <w:sz w:val="20"/>
                <w:szCs w:val="20"/>
              </w:rPr>
            </w:pPr>
          </w:p>
        </w:tc>
      </w:tr>
    </w:tbl>
    <w:p w:rsidR="00766C4B" w:rsidRDefault="00766C4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1E25DA">
        <w:trPr>
          <w:trHeight w:val="1072"/>
        </w:trPr>
        <w:tc>
          <w:tcPr>
            <w:tcW w:w="81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Документ/документы, являющиеся результатом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Требования к документу/документам, являющимся результатом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Форма документа/документов, являющимся результатом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Образец документав/документов, </w:t>
            </w:r>
            <w:r w:rsidRPr="00CC0EDC">
              <w:rPr>
                <w:sz w:val="20"/>
                <w:szCs w:val="20"/>
              </w:rPr>
              <w:lastRenderedPageBreak/>
              <w:t>являющихся результатом «подуслуги»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1E25DA">
        <w:trPr>
          <w:trHeight w:val="1400"/>
        </w:trPr>
        <w:tc>
          <w:tcPr>
            <w:tcW w:w="81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1E25DA"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1E25DA">
        <w:tc>
          <w:tcPr>
            <w:tcW w:w="14850" w:type="dxa"/>
            <w:gridSpan w:val="9"/>
            <w:shd w:val="clear" w:color="auto" w:fill="auto"/>
          </w:tcPr>
          <w:p w:rsidR="00004671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RPr="00CC0EDC" w:rsidTr="001E25DA"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0B1C" w:rsidRPr="00F634A0" w:rsidRDefault="00D30B1C" w:rsidP="00D30B1C">
            <w:pPr>
              <w:shd w:val="clear" w:color="auto" w:fill="FFFFFF"/>
              <w:tabs>
                <w:tab w:val="left" w:pos="1046"/>
              </w:tabs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34A0">
              <w:rPr>
                <w:sz w:val="20"/>
                <w:szCs w:val="20"/>
                <w:lang w:eastAsia="en-US"/>
              </w:rPr>
              <w:t>Постановление «О предоставлении разрешения на вступление в брак несовершеннолетнему лицу, достигшему возраста шестнадцати лет»</w:t>
            </w:r>
            <w:r w:rsidRPr="00F634A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04671" w:rsidRPr="00004671" w:rsidRDefault="00004671" w:rsidP="0000467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4671" w:rsidRPr="00CC0EDC" w:rsidRDefault="00D30B1C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DA223A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1E25DA">
            <w:pPr>
              <w:rPr>
                <w:sz w:val="20"/>
                <w:szCs w:val="20"/>
              </w:rPr>
            </w:pPr>
          </w:p>
        </w:tc>
      </w:tr>
      <w:tr w:rsidR="00004671" w:rsidRPr="00CC0EDC" w:rsidTr="001E25DA"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766C4B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766C4B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lastRenderedPageBreak/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DA223A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E97460" w:rsidRDefault="00010AD7" w:rsidP="00010AD7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E97460" w:rsidRDefault="00010AD7" w:rsidP="00010AD7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D30B1C" w:rsidRPr="00020DDD" w:rsidRDefault="00010AD7" w:rsidP="00E97460">
            <w:r w:rsidRPr="00E97460">
              <w:rPr>
                <w:sz w:val="20"/>
                <w:szCs w:val="20"/>
              </w:rPr>
              <w:t xml:space="preserve"> 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025" w:type="dxa"/>
            <w:gridSpan w:val="6"/>
            <w:shd w:val="clear" w:color="auto" w:fill="auto"/>
          </w:tcPr>
          <w:p w:rsidR="00020DDD" w:rsidRPr="00766C4B" w:rsidRDefault="00D30B1C" w:rsidP="00020DDD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020DDD" w:rsidRPr="00766C4B">
              <w:rPr>
                <w:sz w:val="22"/>
                <w:szCs w:val="22"/>
              </w:rPr>
              <w:t>.Принятие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D30B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766C4B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766C4B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766C4B" w:rsidRDefault="00766C4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приема и регистрации органом, предоставляющим услугу, запроса и иных </w:t>
            </w:r>
            <w:r w:rsidRPr="00CC0EDC">
              <w:rPr>
                <w:sz w:val="20"/>
                <w:szCs w:val="20"/>
              </w:rPr>
              <w:lastRenderedPageBreak/>
              <w:t>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заявителем государственной пошлины или иной </w:t>
            </w:r>
            <w:r w:rsidRPr="00CC0EDC">
              <w:rPr>
                <w:sz w:val="20"/>
                <w:szCs w:val="20"/>
              </w:rPr>
              <w:lastRenderedPageBreak/>
              <w:t>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подачи жалобы на нарушение порядка предоставления «подуслуги» и </w:t>
            </w:r>
            <w:r w:rsidRPr="00CC0EDC">
              <w:rPr>
                <w:sz w:val="20"/>
                <w:szCs w:val="20"/>
              </w:rPr>
              <w:lastRenderedPageBreak/>
              <w:t>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1B6E69">
        <w:tc>
          <w:tcPr>
            <w:tcW w:w="14786" w:type="dxa"/>
            <w:gridSpan w:val="6"/>
            <w:shd w:val="clear" w:color="auto" w:fill="auto"/>
          </w:tcPr>
          <w:p w:rsidR="00D07771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E3185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в администрацию,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991A8D" w:rsidRPr="00952E1B" w:rsidRDefault="00991A8D" w:rsidP="00766C4B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1"/>
        </w:rPr>
        <w:t>Приложение № 1</w:t>
      </w: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-4"/>
        </w:rPr>
        <w:t>к Административному регламенту</w:t>
      </w:r>
    </w:p>
    <w:p w:rsidR="00766C4B" w:rsidRDefault="00766C4B" w:rsidP="00766C4B">
      <w:pPr>
        <w:shd w:val="clear" w:color="auto" w:fill="FFFFFF"/>
        <w:ind w:firstLine="709"/>
        <w:jc w:val="right"/>
        <w:rPr>
          <w:spacing w:val="1"/>
        </w:rPr>
      </w:pP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Главе __________ </w:t>
      </w:r>
      <w:r w:rsidR="00DA223A">
        <w:rPr>
          <w:rFonts w:ascii="Times New Roman" w:hAnsi="Times New Roman" w:cs="Times New Roman"/>
          <w:sz w:val="22"/>
          <w:szCs w:val="22"/>
        </w:rPr>
        <w:t>поселка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261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 района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ФИО несовершеннолетнего лица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(ей) по адресу 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выдан (кем, когда)______________________________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Прошу выдать мне разрешение на вступление в брак с     _____________________________________________________________________________</w:t>
      </w:r>
      <w:r w:rsidR="00DA223A">
        <w:rPr>
          <w:spacing w:val="1"/>
        </w:rPr>
        <w:t>_________________________________________________________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  <w:r w:rsidR="00DA223A">
        <w:rPr>
          <w:spacing w:val="1"/>
        </w:rPr>
        <w:t>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(Ф.И.О.)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(указать причину)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ind w:firstLine="6096"/>
        <w:jc w:val="both"/>
        <w:rPr>
          <w:spacing w:val="1"/>
        </w:rPr>
      </w:pPr>
      <w:r>
        <w:rPr>
          <w:spacing w:val="1"/>
        </w:rPr>
        <w:t>«_____» __________20______г.                      Подпись_____________________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991A8D" w:rsidRPr="00952E1B" w:rsidRDefault="00991A8D" w:rsidP="00991A8D">
      <w:pPr>
        <w:autoSpaceDE w:val="0"/>
        <w:autoSpaceDN w:val="0"/>
        <w:adjustRightInd w:val="0"/>
        <w:spacing w:after="160" w:line="259" w:lineRule="auto"/>
        <w:ind w:firstLine="709"/>
        <w:rPr>
          <w:rFonts w:eastAsia="Calibri"/>
          <w:sz w:val="24"/>
          <w:szCs w:val="24"/>
        </w:rPr>
      </w:pPr>
    </w:p>
    <w:sectPr w:rsidR="00991A8D" w:rsidRPr="00952E1B" w:rsidSect="008E46FE">
      <w:headerReference w:type="default" r:id="rId8"/>
      <w:footerReference w:type="default" r:id="rId9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F1" w:rsidRDefault="004622F1">
      <w:r>
        <w:separator/>
      </w:r>
    </w:p>
  </w:endnote>
  <w:endnote w:type="continuationSeparator" w:id="0">
    <w:p w:rsidR="004622F1" w:rsidRDefault="0046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4622F1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F1" w:rsidRDefault="004622F1">
      <w:r>
        <w:separator/>
      </w:r>
    </w:p>
  </w:footnote>
  <w:footnote w:type="continuationSeparator" w:id="0">
    <w:p w:rsidR="004622F1" w:rsidRDefault="0046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327547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766C4B">
          <w:rPr>
            <w:noProof/>
          </w:rPr>
          <w:t>7</w:t>
        </w:r>
        <w:r>
          <w:fldChar w:fldCharType="end"/>
        </w:r>
      </w:p>
    </w:sdtContent>
  </w:sdt>
  <w:p w:rsidR="008E46FE" w:rsidRDefault="004622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02"/>
    <w:rsid w:val="00001980"/>
    <w:rsid w:val="00004671"/>
    <w:rsid w:val="00007F4F"/>
    <w:rsid w:val="00010AD7"/>
    <w:rsid w:val="00020DDD"/>
    <w:rsid w:val="00164413"/>
    <w:rsid w:val="001C6DFC"/>
    <w:rsid w:val="001D7D9C"/>
    <w:rsid w:val="001E25DA"/>
    <w:rsid w:val="001E406F"/>
    <w:rsid w:val="00293D8D"/>
    <w:rsid w:val="002B0E69"/>
    <w:rsid w:val="002C35AA"/>
    <w:rsid w:val="002E2A80"/>
    <w:rsid w:val="002E39CB"/>
    <w:rsid w:val="002E6CA7"/>
    <w:rsid w:val="00303C2E"/>
    <w:rsid w:val="00324702"/>
    <w:rsid w:val="00327547"/>
    <w:rsid w:val="00343E2E"/>
    <w:rsid w:val="00350085"/>
    <w:rsid w:val="003578B6"/>
    <w:rsid w:val="003B2123"/>
    <w:rsid w:val="004622F1"/>
    <w:rsid w:val="004C6A06"/>
    <w:rsid w:val="004F054C"/>
    <w:rsid w:val="00542C75"/>
    <w:rsid w:val="005F7570"/>
    <w:rsid w:val="00670E9E"/>
    <w:rsid w:val="0067131C"/>
    <w:rsid w:val="00716970"/>
    <w:rsid w:val="00756AB6"/>
    <w:rsid w:val="00766C4B"/>
    <w:rsid w:val="0077152E"/>
    <w:rsid w:val="00772B6B"/>
    <w:rsid w:val="007E5FD4"/>
    <w:rsid w:val="00817FA3"/>
    <w:rsid w:val="0086716A"/>
    <w:rsid w:val="008D2E52"/>
    <w:rsid w:val="00945892"/>
    <w:rsid w:val="00991A8D"/>
    <w:rsid w:val="00994476"/>
    <w:rsid w:val="009D0850"/>
    <w:rsid w:val="00A66B9D"/>
    <w:rsid w:val="00B47C98"/>
    <w:rsid w:val="00B85066"/>
    <w:rsid w:val="00BC16CC"/>
    <w:rsid w:val="00BD2F8B"/>
    <w:rsid w:val="00C47405"/>
    <w:rsid w:val="00CA1355"/>
    <w:rsid w:val="00D07771"/>
    <w:rsid w:val="00D30B1C"/>
    <w:rsid w:val="00D6357C"/>
    <w:rsid w:val="00DA223A"/>
    <w:rsid w:val="00DE3185"/>
    <w:rsid w:val="00DF2B94"/>
    <w:rsid w:val="00E20079"/>
    <w:rsid w:val="00E97460"/>
    <w:rsid w:val="00ED78C0"/>
    <w:rsid w:val="00F028AD"/>
    <w:rsid w:val="00F149B0"/>
    <w:rsid w:val="00F203CF"/>
    <w:rsid w:val="00F634A0"/>
    <w:rsid w:val="00F8763D"/>
    <w:rsid w:val="00FE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32</cp:revision>
  <dcterms:created xsi:type="dcterms:W3CDTF">2016-02-05T18:26:00Z</dcterms:created>
  <dcterms:modified xsi:type="dcterms:W3CDTF">2016-02-10T12:06:00Z</dcterms:modified>
</cp:coreProperties>
</file>