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EA" w:rsidRDefault="009C0652" w:rsidP="00693C76">
      <w:pPr>
        <w:outlineLvl w:val="0"/>
      </w:pPr>
      <w:r>
        <w:t xml:space="preserve"> </w:t>
      </w:r>
    </w:p>
    <w:p w:rsidR="009C0652" w:rsidRDefault="009C0652" w:rsidP="005A22EA">
      <w:pPr>
        <w:jc w:val="center"/>
        <w:outlineLvl w:val="0"/>
      </w:pPr>
    </w:p>
    <w:p w:rsidR="009C0652" w:rsidRDefault="009C0652" w:rsidP="005A22EA">
      <w:pPr>
        <w:jc w:val="center"/>
        <w:outlineLvl w:val="0"/>
      </w:pPr>
    </w:p>
    <w:p w:rsidR="009C0652" w:rsidRDefault="009C0652" w:rsidP="005A22EA">
      <w:pPr>
        <w:jc w:val="center"/>
        <w:outlineLvl w:val="0"/>
      </w:pPr>
    </w:p>
    <w:p w:rsidR="009C0652" w:rsidRDefault="009C0652" w:rsidP="009C0652">
      <w:pPr>
        <w:jc w:val="center"/>
        <w:rPr>
          <w:sz w:val="28"/>
          <w:szCs w:val="28"/>
        </w:rPr>
      </w:pPr>
      <w:r>
        <w:t xml:space="preserve">    </w:t>
      </w:r>
      <w:r>
        <w:rPr>
          <w:sz w:val="19"/>
          <w:szCs w:val="19"/>
        </w:rPr>
        <w:t xml:space="preserve"> </w:t>
      </w:r>
      <w:r>
        <w:rPr>
          <w:noProof/>
        </w:rPr>
        <w:drawing>
          <wp:inline distT="0" distB="0" distL="0" distR="0">
            <wp:extent cx="1256030" cy="1185545"/>
            <wp:effectExtent l="0" t="0" r="1270" b="0"/>
            <wp:docPr id="2" name="Рисунок 2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52" w:rsidRPr="009C0652" w:rsidRDefault="00122723" w:rsidP="00122723">
      <w:pPr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ГЛАВА </w:t>
      </w:r>
      <w:r w:rsidR="009C0652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ПОСЕЛКА КОНЫШЕВКА </w:t>
      </w: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</w:p>
    <w:p w:rsidR="005A22EA" w:rsidRDefault="005A22EA" w:rsidP="009C0652">
      <w:pPr>
        <w:outlineLvl w:val="0"/>
        <w:rPr>
          <w:b/>
          <w:spacing w:val="6"/>
          <w:sz w:val="28"/>
          <w:szCs w:val="28"/>
        </w:rPr>
      </w:pPr>
    </w:p>
    <w:p w:rsidR="005A22EA" w:rsidRPr="00E57FE4" w:rsidRDefault="005A22EA" w:rsidP="005A22EA">
      <w:pPr>
        <w:jc w:val="center"/>
        <w:rPr>
          <w:b/>
          <w:spacing w:val="40"/>
          <w:sz w:val="28"/>
          <w:szCs w:val="28"/>
        </w:rPr>
      </w:pPr>
      <w:r w:rsidRPr="00E57FE4">
        <w:rPr>
          <w:b/>
          <w:bCs/>
          <w:spacing w:val="40"/>
          <w:sz w:val="28"/>
          <w:szCs w:val="28"/>
          <w:lang w:bidi="ru-RU"/>
        </w:rPr>
        <w:t>ПОСТАНОВЛЕНИЕ</w:t>
      </w:r>
    </w:p>
    <w:p w:rsidR="005A22EA" w:rsidRPr="00E57FE4" w:rsidRDefault="005A22EA" w:rsidP="005A22EA">
      <w:pPr>
        <w:jc w:val="center"/>
        <w:rPr>
          <w:b/>
          <w:sz w:val="28"/>
          <w:szCs w:val="28"/>
        </w:rPr>
      </w:pPr>
    </w:p>
    <w:p w:rsidR="005A22EA" w:rsidRPr="00E57FE4" w:rsidRDefault="00584E80" w:rsidP="005A2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0D498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5A22EA" w:rsidRPr="00E57FE4">
        <w:rPr>
          <w:b/>
          <w:sz w:val="28"/>
          <w:szCs w:val="28"/>
        </w:rPr>
        <w:t xml:space="preserve">.2020 №1-пг </w:t>
      </w:r>
    </w:p>
    <w:p w:rsidR="005A22EA" w:rsidRDefault="005A22EA" w:rsidP="005A22EA">
      <w:pPr>
        <w:jc w:val="center"/>
        <w:rPr>
          <w:sz w:val="28"/>
          <w:szCs w:val="28"/>
        </w:rPr>
      </w:pPr>
    </w:p>
    <w:p w:rsidR="005A22EA" w:rsidRDefault="00122723" w:rsidP="0012272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п. Конышевка</w:t>
      </w:r>
    </w:p>
    <w:p w:rsidR="005A22EA" w:rsidRDefault="005A22EA" w:rsidP="005A22EA">
      <w:pPr>
        <w:jc w:val="center"/>
        <w:rPr>
          <w:b/>
          <w:sz w:val="28"/>
          <w:szCs w:val="28"/>
        </w:rPr>
      </w:pPr>
    </w:p>
    <w:p w:rsidR="005A22EA" w:rsidRDefault="005A22EA" w:rsidP="005A22EA">
      <w:pPr>
        <w:pStyle w:val="10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Об утверждении Порядка определения Перечня информации о</w:t>
      </w:r>
      <w:bookmarkEnd w:id="0"/>
      <w:r>
        <w:rPr>
          <w:b/>
          <w:sz w:val="28"/>
          <w:szCs w:val="28"/>
        </w:rPr>
        <w:t xml:space="preserve"> </w:t>
      </w:r>
      <w:bookmarkStart w:id="1" w:name="bookmark2"/>
      <w:r>
        <w:rPr>
          <w:b/>
          <w:sz w:val="28"/>
          <w:szCs w:val="28"/>
        </w:rPr>
        <w:t xml:space="preserve">деятельности Администрации </w:t>
      </w:r>
      <w:bookmarkStart w:id="2" w:name="bookmark3"/>
      <w:bookmarkEnd w:id="1"/>
      <w:r w:rsidR="000D4988">
        <w:rPr>
          <w:b/>
          <w:sz w:val="28"/>
          <w:szCs w:val="28"/>
        </w:rPr>
        <w:t xml:space="preserve"> поселка Конышевка</w:t>
      </w:r>
      <w:r>
        <w:rPr>
          <w:b/>
          <w:sz w:val="28"/>
          <w:szCs w:val="28"/>
        </w:rPr>
        <w:t xml:space="preserve"> Конышевского района Курской области, размещаемой в сети «Интернет»</w:t>
      </w:r>
      <w:bookmarkEnd w:id="2"/>
    </w:p>
    <w:p w:rsidR="005A22EA" w:rsidRDefault="005A22EA" w:rsidP="005A22EA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A22EA" w:rsidRDefault="005A22EA" w:rsidP="005A22EA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реализации </w:t>
      </w:r>
      <w:r w:rsidR="009C06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граждан и юридических лиц на доступ к информации о деятельности</w:t>
      </w:r>
      <w:r w:rsidR="009C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</w:t>
      </w:r>
      <w:r w:rsidR="00584E80">
        <w:rPr>
          <w:sz w:val="28"/>
          <w:szCs w:val="28"/>
        </w:rPr>
        <w:t>нистрации  поселка Конышевка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Конышевского района, в соответствии со ст. 14 Федерального закона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>
          <w:rPr>
            <w:sz w:val="28"/>
            <w:szCs w:val="28"/>
          </w:rPr>
          <w:t>09.02.2009</w:t>
        </w:r>
      </w:smartTag>
      <w:r>
        <w:rPr>
          <w:sz w:val="28"/>
          <w:szCs w:val="28"/>
        </w:rPr>
        <w:t xml:space="preserve">г № 8-ФЗ «Об обеспечении </w:t>
      </w:r>
      <w:r w:rsidR="009C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 к информации о деятельности государственных органов и органов местного самоуправления»,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 xml:space="preserve">№ 131-Ф3 </w:t>
      </w:r>
      <w:r>
        <w:rPr>
          <w:sz w:val="28"/>
          <w:szCs w:val="28"/>
        </w:rPr>
        <w:t>«Об общих принципах организации</w:t>
      </w:r>
      <w:r w:rsidR="009C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местного самоуправления в Российской Федерации, руководствуясь</w:t>
      </w:r>
      <w:proofErr w:type="gramEnd"/>
      <w:r>
        <w:rPr>
          <w:sz w:val="28"/>
          <w:szCs w:val="28"/>
        </w:rPr>
        <w:t xml:space="preserve"> Уставом муниципального о</w:t>
      </w:r>
      <w:r w:rsidR="00584E80">
        <w:rPr>
          <w:sz w:val="28"/>
          <w:szCs w:val="28"/>
        </w:rPr>
        <w:t>бразования «поселок Конышевка</w:t>
      </w:r>
      <w:r>
        <w:rPr>
          <w:sz w:val="28"/>
          <w:szCs w:val="28"/>
        </w:rPr>
        <w:t xml:space="preserve">» Конышевского района, </w:t>
      </w:r>
      <w:bookmarkStart w:id="3" w:name="bookmark4"/>
      <w:r>
        <w:rPr>
          <w:sz w:val="28"/>
          <w:szCs w:val="28"/>
        </w:rPr>
        <w:t>ПОСТАНОВЛЯЮ:</w:t>
      </w:r>
      <w:bookmarkEnd w:id="3"/>
    </w:p>
    <w:p w:rsidR="005A22EA" w:rsidRDefault="005A22EA" w:rsidP="005A22EA">
      <w:pPr>
        <w:widowControl/>
        <w:numPr>
          <w:ilvl w:val="0"/>
          <w:numId w:val="1"/>
        </w:numPr>
        <w:tabs>
          <w:tab w:val="left" w:pos="1263"/>
        </w:tabs>
        <w:suppressAutoHyphens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определения Перечня информации о деятельности Адми</w:t>
      </w:r>
      <w:r w:rsidR="00584E80">
        <w:rPr>
          <w:sz w:val="28"/>
          <w:szCs w:val="28"/>
        </w:rPr>
        <w:t>нистрации  поселка Конышевка</w:t>
      </w:r>
      <w:r>
        <w:rPr>
          <w:sz w:val="28"/>
          <w:szCs w:val="28"/>
        </w:rPr>
        <w:t xml:space="preserve"> Конышевского района Курской области, размещаемой в сети «Интернет» (приложение № 1).</w:t>
      </w:r>
    </w:p>
    <w:p w:rsidR="005A22EA" w:rsidRDefault="005A22EA" w:rsidP="005A22EA">
      <w:pPr>
        <w:widowControl/>
        <w:numPr>
          <w:ilvl w:val="0"/>
          <w:numId w:val="1"/>
        </w:numPr>
        <w:tabs>
          <w:tab w:val="left" w:pos="1114"/>
        </w:tabs>
        <w:suppressAutoHyphens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информации о деятельности Адми</w:t>
      </w:r>
      <w:r w:rsidR="00584E80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области, размещаемой в сети Интернет (Приложение № 2).</w:t>
      </w:r>
    </w:p>
    <w:p w:rsidR="005A22EA" w:rsidRDefault="005A22EA" w:rsidP="005A22EA">
      <w:pPr>
        <w:widowControl/>
        <w:numPr>
          <w:ilvl w:val="0"/>
          <w:numId w:val="1"/>
        </w:numPr>
        <w:tabs>
          <w:tab w:val="left" w:pos="1321"/>
        </w:tabs>
        <w:suppressAutoHyphens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размещение, редактирование и удаление информации о деятельности Адми</w:t>
      </w:r>
      <w:r w:rsidR="00584E80">
        <w:rPr>
          <w:sz w:val="28"/>
          <w:szCs w:val="28"/>
        </w:rPr>
        <w:t>нистрации  поселка Конышевка</w:t>
      </w:r>
      <w:r>
        <w:rPr>
          <w:sz w:val="28"/>
          <w:szCs w:val="28"/>
        </w:rPr>
        <w:t xml:space="preserve"> Конышевского района Курской области на официальном сайте осуществляется заместителем Главы Админ</w:t>
      </w:r>
      <w:r w:rsidR="00584E80">
        <w:rPr>
          <w:sz w:val="28"/>
          <w:szCs w:val="28"/>
        </w:rPr>
        <w:t xml:space="preserve">истрации  поселка Конышевка </w:t>
      </w:r>
      <w:r>
        <w:rPr>
          <w:sz w:val="28"/>
          <w:szCs w:val="28"/>
        </w:rPr>
        <w:t>Конышевского района Курской области.</w:t>
      </w:r>
    </w:p>
    <w:p w:rsidR="00DF597B" w:rsidRDefault="00DF597B" w:rsidP="00DF597B">
      <w:pPr>
        <w:widowControl/>
        <w:tabs>
          <w:tab w:val="left" w:pos="1321"/>
        </w:tabs>
        <w:suppressAutoHyphens w:val="0"/>
        <w:jc w:val="both"/>
        <w:rPr>
          <w:sz w:val="28"/>
          <w:szCs w:val="28"/>
        </w:rPr>
      </w:pPr>
    </w:p>
    <w:p w:rsidR="00DF597B" w:rsidRDefault="00DF597B" w:rsidP="00DF597B">
      <w:pPr>
        <w:widowControl/>
        <w:tabs>
          <w:tab w:val="left" w:pos="1321"/>
        </w:tabs>
        <w:suppressAutoHyphens w:val="0"/>
        <w:jc w:val="both"/>
        <w:rPr>
          <w:sz w:val="28"/>
          <w:szCs w:val="28"/>
        </w:rPr>
      </w:pPr>
    </w:p>
    <w:p w:rsidR="00DF597B" w:rsidRDefault="00DF597B" w:rsidP="00DF597B">
      <w:pPr>
        <w:widowControl/>
        <w:tabs>
          <w:tab w:val="left" w:pos="1321"/>
        </w:tabs>
        <w:suppressAutoHyphens w:val="0"/>
        <w:jc w:val="both"/>
        <w:rPr>
          <w:sz w:val="28"/>
          <w:szCs w:val="28"/>
        </w:rPr>
      </w:pPr>
    </w:p>
    <w:p w:rsidR="00DF597B" w:rsidRDefault="00DF597B" w:rsidP="00DF597B">
      <w:pPr>
        <w:widowControl/>
        <w:tabs>
          <w:tab w:val="left" w:pos="1321"/>
        </w:tabs>
        <w:suppressAutoHyphens w:val="0"/>
        <w:jc w:val="both"/>
        <w:rPr>
          <w:sz w:val="28"/>
          <w:szCs w:val="28"/>
        </w:rPr>
      </w:pPr>
    </w:p>
    <w:p w:rsidR="00DF597B" w:rsidRDefault="005A22EA" w:rsidP="005A22EA">
      <w:pPr>
        <w:widowControl/>
        <w:numPr>
          <w:ilvl w:val="0"/>
          <w:numId w:val="1"/>
        </w:numPr>
        <w:tabs>
          <w:tab w:val="left" w:pos="1148"/>
        </w:tabs>
        <w:suppressAutoHyphens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ответственность за достоверность и полноту сведений, указанных в приложении № 2 к настоящему постановлению, </w:t>
      </w:r>
    </w:p>
    <w:p w:rsidR="005A22EA" w:rsidRDefault="005A22EA" w:rsidP="00DF597B">
      <w:pPr>
        <w:widowControl/>
        <w:tabs>
          <w:tab w:val="left" w:pos="1148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их предоставления лицу, указанному в п. 3 настоящего постановления, несут ответственные специалисты Адми</w:t>
      </w:r>
      <w:r w:rsidR="005B7EED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области, разработавшие данный документ.</w:t>
      </w:r>
    </w:p>
    <w:p w:rsidR="005A22EA" w:rsidRDefault="005A22EA" w:rsidP="005A22EA">
      <w:pPr>
        <w:widowControl/>
        <w:numPr>
          <w:ilvl w:val="0"/>
          <w:numId w:val="1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портале Админ</w:t>
      </w:r>
      <w:r w:rsidR="005B7EED">
        <w:rPr>
          <w:sz w:val="28"/>
          <w:szCs w:val="28"/>
        </w:rPr>
        <w:t xml:space="preserve">истрации поселка Конышевка  </w:t>
      </w:r>
      <w:r>
        <w:rPr>
          <w:sz w:val="28"/>
          <w:szCs w:val="28"/>
        </w:rPr>
        <w:t>Конышевского района Курской области в информационно-телекоммуникационной сети Интернет.</w:t>
      </w:r>
    </w:p>
    <w:p w:rsidR="005A22EA" w:rsidRDefault="005B7EED" w:rsidP="005B7EED">
      <w:pPr>
        <w:widowControl/>
        <w:tabs>
          <w:tab w:val="left" w:pos="1202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proofErr w:type="gramStart"/>
      <w:r w:rsidR="005A22EA">
        <w:rPr>
          <w:sz w:val="28"/>
          <w:szCs w:val="28"/>
        </w:rPr>
        <w:t>Контроль за</w:t>
      </w:r>
      <w:proofErr w:type="gramEnd"/>
      <w:r w:rsidR="005A22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B7E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7EED">
        <w:rPr>
          <w:sz w:val="28"/>
          <w:szCs w:val="28"/>
        </w:rPr>
        <w:t xml:space="preserve">  поселка  Конышевка                                                         А.С. Краснов</w:t>
      </w: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5A22EA" w:rsidRDefault="005A22EA" w:rsidP="005A22E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5A22EA" w:rsidRDefault="00E87126" w:rsidP="00E8712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поселка Конышевка</w:t>
      </w:r>
    </w:p>
    <w:p w:rsidR="005A22EA" w:rsidRDefault="00E87126" w:rsidP="005A22E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15.05</w:t>
      </w:r>
      <w:r w:rsidR="005A22EA">
        <w:rPr>
          <w:sz w:val="28"/>
          <w:szCs w:val="28"/>
        </w:rPr>
        <w:t>.2020 г. №1-пг</w:t>
      </w:r>
    </w:p>
    <w:p w:rsidR="005A22EA" w:rsidRDefault="005A22EA" w:rsidP="005A22EA">
      <w:pPr>
        <w:ind w:left="3540"/>
        <w:jc w:val="both"/>
        <w:rPr>
          <w:sz w:val="28"/>
          <w:szCs w:val="28"/>
        </w:rPr>
      </w:pPr>
    </w:p>
    <w:p w:rsidR="005A22EA" w:rsidRDefault="005A22EA" w:rsidP="005A22EA">
      <w:pPr>
        <w:ind w:left="3540"/>
        <w:jc w:val="both"/>
        <w:rPr>
          <w:sz w:val="28"/>
          <w:szCs w:val="28"/>
        </w:rPr>
      </w:pPr>
    </w:p>
    <w:p w:rsidR="005A22EA" w:rsidRDefault="005A22EA" w:rsidP="005A22EA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Порядок</w:t>
      </w:r>
      <w:bookmarkEnd w:id="4"/>
    </w:p>
    <w:p w:rsidR="005A22EA" w:rsidRDefault="005A22EA" w:rsidP="005A22EA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 xml:space="preserve">определения перечня информации о деятельности </w:t>
      </w:r>
      <w:bookmarkStart w:id="6" w:name="bookmark7"/>
      <w:bookmarkEnd w:id="5"/>
      <w:r>
        <w:rPr>
          <w:sz w:val="28"/>
          <w:szCs w:val="28"/>
        </w:rPr>
        <w:t>Адми</w:t>
      </w:r>
      <w:r w:rsidR="00E87126">
        <w:rPr>
          <w:sz w:val="28"/>
          <w:szCs w:val="28"/>
        </w:rPr>
        <w:t xml:space="preserve">нистрации  поселка Конышевка   </w:t>
      </w:r>
      <w:r>
        <w:rPr>
          <w:sz w:val="28"/>
          <w:szCs w:val="28"/>
        </w:rPr>
        <w:t xml:space="preserve"> Конышевского района Курской области, размещаемой в сети «Интернет»</w:t>
      </w:r>
      <w:bookmarkEnd w:id="6"/>
    </w:p>
    <w:p w:rsidR="005A22EA" w:rsidRDefault="005A22EA" w:rsidP="005A22EA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A22EA" w:rsidRDefault="005A22EA" w:rsidP="005A2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1.Порядок определения перечня информации о деятельности Адми</w:t>
      </w:r>
      <w:r w:rsidR="00E87126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071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информации о деятельности Адми</w:t>
      </w:r>
      <w:r w:rsidR="00E87126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области, размещаемой в сети Интернет (далее - перечень), утверждается Постановлен</w:t>
      </w:r>
      <w:r w:rsidR="00E87126">
        <w:rPr>
          <w:sz w:val="28"/>
          <w:szCs w:val="28"/>
        </w:rPr>
        <w:t>ием</w:t>
      </w:r>
      <w:r w:rsidR="009C0652">
        <w:rPr>
          <w:sz w:val="28"/>
          <w:szCs w:val="28"/>
        </w:rPr>
        <w:t xml:space="preserve"> Главы поселка Конышевка</w:t>
      </w:r>
      <w:r>
        <w:rPr>
          <w:sz w:val="28"/>
          <w:szCs w:val="28"/>
        </w:rPr>
        <w:t>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047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размещения на официальном сайте, должны отражать официальную позицию Адми</w:t>
      </w:r>
      <w:r w:rsidR="00E87126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383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(далее - Сайт) создан для развития единого информационного пространства, размещения информационных материалов, информационного обеспечения деятельности Адми</w:t>
      </w:r>
      <w:r w:rsidR="00E87126">
        <w:rPr>
          <w:sz w:val="28"/>
          <w:szCs w:val="28"/>
        </w:rPr>
        <w:t>нистрации поселка Конышевка</w:t>
      </w:r>
      <w:r>
        <w:rPr>
          <w:sz w:val="28"/>
          <w:szCs w:val="28"/>
        </w:rPr>
        <w:t xml:space="preserve"> Конышевского района Курской области, а также реализации принципов открытости и гласности их деятельности.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316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Сайт является официальным информационным ресурсом Адми</w:t>
      </w:r>
      <w:r w:rsidR="00E87126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177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- сеть «Интернет») и направленной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A22EA" w:rsidRPr="00E87126" w:rsidRDefault="00E87126" w:rsidP="00E8712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22EA" w:rsidRPr="00E87126">
        <w:rPr>
          <w:sz w:val="28"/>
          <w:szCs w:val="28"/>
        </w:rPr>
        <w:t>свободу поиска, получения, передачи, производства и распространения информации любым законным способом;</w:t>
      </w:r>
    </w:p>
    <w:p w:rsidR="00E87126" w:rsidRPr="00E87126" w:rsidRDefault="00E87126" w:rsidP="00E87126">
      <w:pPr>
        <w:pStyle w:val="a6"/>
        <w:ind w:left="0"/>
        <w:jc w:val="both"/>
        <w:rPr>
          <w:sz w:val="28"/>
          <w:szCs w:val="28"/>
        </w:rPr>
      </w:pPr>
    </w:p>
    <w:p w:rsidR="005A22EA" w:rsidRDefault="005A22EA" w:rsidP="005A22EA">
      <w:pPr>
        <w:widowControl/>
        <w:numPr>
          <w:ilvl w:val="2"/>
          <w:numId w:val="1"/>
        </w:numPr>
        <w:tabs>
          <w:tab w:val="left" w:pos="1177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имиджа Адми</w:t>
      </w:r>
      <w:r w:rsidR="00E87126">
        <w:rPr>
          <w:sz w:val="28"/>
          <w:szCs w:val="28"/>
        </w:rPr>
        <w:t>нистрации  поселка Конышевка</w:t>
      </w:r>
      <w:r>
        <w:rPr>
          <w:sz w:val="28"/>
          <w:szCs w:val="28"/>
        </w:rPr>
        <w:t xml:space="preserve"> Конышевского района Курской области, ее инвестиционной привлекательности;</w:t>
      </w:r>
    </w:p>
    <w:p w:rsidR="005A22EA" w:rsidRDefault="005A22EA" w:rsidP="005A22EA">
      <w:pPr>
        <w:widowControl/>
        <w:numPr>
          <w:ilvl w:val="2"/>
          <w:numId w:val="1"/>
        </w:numPr>
        <w:tabs>
          <w:tab w:val="left" w:pos="1297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5A22EA" w:rsidRDefault="005A22EA" w:rsidP="005A22EA">
      <w:pPr>
        <w:widowControl/>
        <w:numPr>
          <w:ilvl w:val="2"/>
          <w:numId w:val="1"/>
        </w:numPr>
        <w:tabs>
          <w:tab w:val="left" w:pos="1182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информации и своевременность ее предоставления;</w:t>
      </w:r>
    </w:p>
    <w:p w:rsidR="005A22EA" w:rsidRDefault="005A22EA" w:rsidP="005A22EA">
      <w:pPr>
        <w:widowControl/>
        <w:numPr>
          <w:ilvl w:val="2"/>
          <w:numId w:val="1"/>
        </w:numPr>
        <w:tabs>
          <w:tab w:val="left" w:pos="1282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российским и зарубежным пользователям сети «Интернет» наиболее полной и актуальной информации об Адми</w:t>
      </w:r>
      <w:r w:rsidR="002750A7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области;</w:t>
      </w:r>
    </w:p>
    <w:p w:rsidR="005A22EA" w:rsidRPr="002F68C1" w:rsidRDefault="002F68C1" w:rsidP="002F68C1">
      <w:pPr>
        <w:pStyle w:val="a6"/>
        <w:widowControl/>
        <w:tabs>
          <w:tab w:val="left" w:pos="136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 </w:t>
      </w:r>
      <w:r w:rsidR="005A22EA" w:rsidRPr="002F68C1">
        <w:rPr>
          <w:sz w:val="28"/>
          <w:szCs w:val="28"/>
        </w:rPr>
        <w:t>информационное взаимодействие Адми</w:t>
      </w:r>
      <w:r w:rsidR="002750A7" w:rsidRPr="002F68C1">
        <w:rPr>
          <w:sz w:val="28"/>
          <w:szCs w:val="28"/>
        </w:rPr>
        <w:t xml:space="preserve">нистрации  поселка Конышевка </w:t>
      </w:r>
      <w:r w:rsidR="005A22EA" w:rsidRPr="002F68C1">
        <w:rPr>
          <w:sz w:val="28"/>
          <w:szCs w:val="28"/>
        </w:rPr>
        <w:t xml:space="preserve"> Конышевского района Курской области с н</w:t>
      </w:r>
      <w:r w:rsidR="002750A7" w:rsidRPr="002F68C1">
        <w:rPr>
          <w:sz w:val="28"/>
          <w:szCs w:val="28"/>
        </w:rPr>
        <w:t xml:space="preserve">аселением поселка Конышевка </w:t>
      </w:r>
      <w:r w:rsidR="005A22EA" w:rsidRPr="002F68C1">
        <w:rPr>
          <w:sz w:val="28"/>
          <w:szCs w:val="28"/>
        </w:rPr>
        <w:t xml:space="preserve"> Конышевского района Курской области;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354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электронный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-адрес Сайта в сети «Интернет»: </w:t>
      </w:r>
      <w:r w:rsidR="009C0652">
        <w:rPr>
          <w:sz w:val="28"/>
          <w:szCs w:val="28"/>
          <w:lang w:val="en-US"/>
        </w:rPr>
        <w:t>http</w:t>
      </w:r>
      <w:r w:rsidR="009C0652">
        <w:rPr>
          <w:sz w:val="28"/>
          <w:szCs w:val="28"/>
        </w:rPr>
        <w:t>://</w:t>
      </w:r>
      <w:proofErr w:type="spellStart"/>
      <w:r w:rsidR="002F68C1">
        <w:rPr>
          <w:sz w:val="28"/>
          <w:szCs w:val="28"/>
        </w:rPr>
        <w:t>конышева</w:t>
      </w:r>
      <w:proofErr w:type="gramStart"/>
      <w:r w:rsidR="002F68C1">
        <w:rPr>
          <w:sz w:val="28"/>
          <w:szCs w:val="28"/>
        </w:rPr>
        <w:t>.р</w:t>
      </w:r>
      <w:proofErr w:type="gramEnd"/>
      <w:r w:rsidR="002F68C1">
        <w:rPr>
          <w:sz w:val="28"/>
          <w:szCs w:val="28"/>
        </w:rPr>
        <w:t>ф</w:t>
      </w:r>
      <w:proofErr w:type="spellEnd"/>
      <w:r w:rsidR="009C0652">
        <w:rPr>
          <w:sz w:val="28"/>
          <w:szCs w:val="28"/>
        </w:rPr>
        <w:t>/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052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Сайте размещается информация о деятельности Адми</w:t>
      </w:r>
      <w:r w:rsidR="002F68C1">
        <w:rPr>
          <w:sz w:val="28"/>
          <w:szCs w:val="28"/>
        </w:rPr>
        <w:t xml:space="preserve">нистрации поселка Конышевка </w:t>
      </w:r>
      <w:r>
        <w:rPr>
          <w:sz w:val="28"/>
          <w:szCs w:val="28"/>
        </w:rPr>
        <w:t xml:space="preserve"> Конышевского района Курской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167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Сайте, является публичной и бесплатной.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148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249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Сайта может дорабатываться с учетом предложе</w:t>
      </w:r>
      <w:r w:rsidR="00C469E1">
        <w:rPr>
          <w:sz w:val="28"/>
          <w:szCs w:val="28"/>
        </w:rPr>
        <w:t xml:space="preserve">ний Администрации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 и руководства Адми</w:t>
      </w:r>
      <w:r w:rsidR="00C469E1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239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подготавливаются ответственными специалистами по своему направлению</w:t>
      </w:r>
      <w:r w:rsidR="00133617">
        <w:rPr>
          <w:sz w:val="28"/>
          <w:szCs w:val="28"/>
        </w:rPr>
        <w:t xml:space="preserve"> работы в Администрации  поселка Конышевка</w:t>
      </w:r>
      <w:r>
        <w:rPr>
          <w:sz w:val="28"/>
          <w:szCs w:val="28"/>
        </w:rPr>
        <w:t xml:space="preserve"> Конышевского района Курской области (далее - должностные лица) на бумажном и электронном носителях.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345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273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40480C">
        <w:rPr>
          <w:sz w:val="28"/>
          <w:szCs w:val="28"/>
        </w:rPr>
        <w:t xml:space="preserve"> поселка Конышевка </w:t>
      </w:r>
      <w:r>
        <w:rPr>
          <w:sz w:val="28"/>
          <w:szCs w:val="28"/>
        </w:rPr>
        <w:t xml:space="preserve"> Конышевского района Курской области.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206"/>
        </w:tabs>
        <w:suppressAutoHyphens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Адми</w:t>
      </w:r>
      <w:r w:rsidR="0040480C">
        <w:rPr>
          <w:sz w:val="28"/>
          <w:szCs w:val="28"/>
        </w:rPr>
        <w:t xml:space="preserve">нистрации  поселка </w:t>
      </w:r>
      <w:r w:rsidR="00404634">
        <w:rPr>
          <w:sz w:val="28"/>
          <w:szCs w:val="28"/>
        </w:rPr>
        <w:t xml:space="preserve">Конышевка </w:t>
      </w:r>
      <w:r>
        <w:rPr>
          <w:sz w:val="28"/>
          <w:szCs w:val="28"/>
        </w:rPr>
        <w:t xml:space="preserve"> Конышевского района Курской области в течение трех рабочих дней со дня предоставления информации специалистами размещает информационные материалы в разделе (подразделе).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220"/>
        </w:tabs>
        <w:suppressAutoHyphens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информации утверждается настоящим правовым актом соответствующих должностных лиц Адми</w:t>
      </w:r>
      <w:r w:rsidR="00404634">
        <w:rPr>
          <w:sz w:val="28"/>
          <w:szCs w:val="28"/>
        </w:rPr>
        <w:t>нистрации  поселка Конышевка</w:t>
      </w:r>
      <w:r>
        <w:rPr>
          <w:sz w:val="28"/>
          <w:szCs w:val="28"/>
        </w:rPr>
        <w:t xml:space="preserve"> Конышевского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5A22EA" w:rsidRDefault="005A22EA" w:rsidP="005A22EA">
      <w:pPr>
        <w:widowControl/>
        <w:numPr>
          <w:ilvl w:val="1"/>
          <w:numId w:val="1"/>
        </w:numPr>
        <w:tabs>
          <w:tab w:val="left" w:pos="1186"/>
        </w:tabs>
        <w:suppressAutoHyphens w:val="0"/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соответствующих должностных лиц Администрации, за соблюдением сроков предоставления информации осуществляет заместитель Главы Адми</w:t>
      </w:r>
      <w:r w:rsidR="00404634">
        <w:rPr>
          <w:sz w:val="28"/>
          <w:szCs w:val="28"/>
        </w:rPr>
        <w:t xml:space="preserve">нистрации  поселка Конышевка </w:t>
      </w:r>
      <w:r>
        <w:rPr>
          <w:sz w:val="28"/>
          <w:szCs w:val="28"/>
        </w:rPr>
        <w:t xml:space="preserve"> Конышевского района Курской области.</w:t>
      </w:r>
    </w:p>
    <w:p w:rsidR="005A22EA" w:rsidRDefault="00404634" w:rsidP="005A22E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18.Глава  поселка Конышевка</w:t>
      </w:r>
      <w:r w:rsidR="005A22EA">
        <w:rPr>
          <w:sz w:val="28"/>
          <w:szCs w:val="28"/>
        </w:rPr>
        <w:t xml:space="preserve"> Конышевского района Курской области рассматривает обращения пользователей информации по вопросам, связанными с нарушениями их прав на доступ к информации о деятельности Адми</w:t>
      </w:r>
      <w:r>
        <w:rPr>
          <w:sz w:val="28"/>
          <w:szCs w:val="28"/>
        </w:rPr>
        <w:t xml:space="preserve">нистрации  поселка  Конышевка </w:t>
      </w:r>
      <w:r w:rsidR="005A22EA">
        <w:rPr>
          <w:sz w:val="28"/>
          <w:szCs w:val="28"/>
        </w:rPr>
        <w:t xml:space="preserve"> Конышевского района Курской области и применяет меры по указанным обращениям в пределах своей компетенции</w:t>
      </w:r>
      <w:proofErr w:type="gramEnd"/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783385" w:rsidRDefault="00783385" w:rsidP="005A22EA">
      <w:pPr>
        <w:rPr>
          <w:rFonts w:eastAsia="Times New Roman"/>
          <w:sz w:val="28"/>
          <w:szCs w:val="28"/>
        </w:rPr>
      </w:pPr>
    </w:p>
    <w:p w:rsidR="00783385" w:rsidRDefault="00783385" w:rsidP="005A22EA">
      <w:pPr>
        <w:rPr>
          <w:rFonts w:eastAsia="Times New Roman"/>
          <w:sz w:val="28"/>
          <w:szCs w:val="28"/>
        </w:rPr>
      </w:pPr>
    </w:p>
    <w:p w:rsidR="00783385" w:rsidRDefault="00783385" w:rsidP="005A22EA">
      <w:pPr>
        <w:rPr>
          <w:rFonts w:eastAsia="Times New Roman"/>
          <w:sz w:val="28"/>
          <w:szCs w:val="28"/>
        </w:rPr>
      </w:pPr>
      <w:bookmarkStart w:id="7" w:name="_GoBack"/>
      <w:bookmarkEnd w:id="7"/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9C0652" w:rsidRDefault="009C0652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5A22EA">
      <w:pPr>
        <w:pStyle w:val="2"/>
        <w:shd w:val="clear" w:color="auto" w:fill="auto"/>
        <w:spacing w:line="240" w:lineRule="auto"/>
        <w:ind w:left="4956" w:firstLine="708"/>
        <w:rPr>
          <w:rStyle w:val="11"/>
        </w:rPr>
      </w:pPr>
      <w:r>
        <w:rPr>
          <w:rStyle w:val="11"/>
          <w:sz w:val="28"/>
          <w:szCs w:val="28"/>
        </w:rPr>
        <w:t xml:space="preserve">Приложение № 2 </w:t>
      </w:r>
    </w:p>
    <w:p w:rsidR="005A22EA" w:rsidRDefault="005A22EA" w:rsidP="005A22EA">
      <w:pPr>
        <w:pStyle w:val="2"/>
        <w:shd w:val="clear" w:color="auto" w:fill="auto"/>
        <w:spacing w:line="240" w:lineRule="auto"/>
        <w:ind w:left="5664"/>
      </w:pPr>
      <w:r>
        <w:rPr>
          <w:rStyle w:val="11"/>
          <w:sz w:val="28"/>
          <w:szCs w:val="28"/>
        </w:rPr>
        <w:t xml:space="preserve">к </w:t>
      </w:r>
      <w:r>
        <w:rPr>
          <w:sz w:val="28"/>
          <w:szCs w:val="28"/>
        </w:rPr>
        <w:t>постановлен</w:t>
      </w:r>
      <w:r w:rsidR="00404634">
        <w:rPr>
          <w:sz w:val="28"/>
          <w:szCs w:val="28"/>
        </w:rPr>
        <w:t xml:space="preserve">ию Главы поселка Конышевка </w:t>
      </w:r>
      <w:r>
        <w:rPr>
          <w:sz w:val="28"/>
          <w:szCs w:val="28"/>
        </w:rPr>
        <w:t>Конышевского района Курской области</w:t>
      </w:r>
    </w:p>
    <w:p w:rsidR="005A22EA" w:rsidRDefault="00404634" w:rsidP="005A22EA">
      <w:pPr>
        <w:pStyle w:val="2"/>
        <w:shd w:val="clear" w:color="auto" w:fill="auto"/>
        <w:spacing w:line="240" w:lineRule="auto"/>
        <w:ind w:left="4956" w:firstLine="708"/>
        <w:rPr>
          <w:rStyle w:val="11"/>
        </w:rPr>
      </w:pPr>
      <w:r>
        <w:rPr>
          <w:rStyle w:val="11"/>
          <w:sz w:val="28"/>
          <w:szCs w:val="28"/>
        </w:rPr>
        <w:t>от 15.05</w:t>
      </w:r>
      <w:r w:rsidR="005A22EA">
        <w:rPr>
          <w:rStyle w:val="11"/>
          <w:sz w:val="28"/>
          <w:szCs w:val="28"/>
        </w:rPr>
        <w:t>.2020 г. №1-пг</w:t>
      </w:r>
    </w:p>
    <w:p w:rsidR="005A22EA" w:rsidRDefault="005A22EA" w:rsidP="005A22EA">
      <w:pPr>
        <w:pStyle w:val="2"/>
        <w:shd w:val="clear" w:color="auto" w:fill="auto"/>
        <w:spacing w:line="240" w:lineRule="auto"/>
        <w:ind w:left="4956"/>
        <w:rPr>
          <w:rStyle w:val="11"/>
          <w:sz w:val="28"/>
          <w:szCs w:val="28"/>
        </w:rPr>
      </w:pPr>
    </w:p>
    <w:p w:rsidR="005A22EA" w:rsidRDefault="005A22EA" w:rsidP="005A22EA">
      <w:pPr>
        <w:pStyle w:val="2"/>
        <w:shd w:val="clear" w:color="auto" w:fill="auto"/>
        <w:spacing w:line="240" w:lineRule="auto"/>
        <w:ind w:left="4956"/>
      </w:pPr>
    </w:p>
    <w:p w:rsidR="005A22EA" w:rsidRDefault="005A22EA" w:rsidP="005A22EA">
      <w:pPr>
        <w:jc w:val="center"/>
        <w:rPr>
          <w:sz w:val="28"/>
          <w:szCs w:val="28"/>
        </w:rPr>
      </w:pPr>
      <w:r>
        <w:rPr>
          <w:rStyle w:val="3"/>
          <w:sz w:val="28"/>
          <w:szCs w:val="28"/>
        </w:rPr>
        <w:t>Перечень</w:t>
      </w:r>
    </w:p>
    <w:p w:rsidR="005A22EA" w:rsidRDefault="005A22EA" w:rsidP="005A22EA">
      <w:pPr>
        <w:jc w:val="center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информации о деятельности органов местного самоуправления </w:t>
      </w:r>
      <w:r w:rsidR="00404634">
        <w:rPr>
          <w:sz w:val="28"/>
          <w:szCs w:val="28"/>
        </w:rPr>
        <w:t xml:space="preserve"> поселка Конышевка </w:t>
      </w:r>
      <w:r>
        <w:rPr>
          <w:rStyle w:val="3"/>
          <w:sz w:val="28"/>
          <w:szCs w:val="28"/>
        </w:rPr>
        <w:t xml:space="preserve"> </w:t>
      </w:r>
      <w:r>
        <w:rPr>
          <w:sz w:val="28"/>
          <w:szCs w:val="28"/>
        </w:rPr>
        <w:t>Конышевского района Курской области</w:t>
      </w:r>
      <w:r>
        <w:rPr>
          <w:rStyle w:val="3"/>
          <w:sz w:val="28"/>
          <w:szCs w:val="28"/>
        </w:rPr>
        <w:t xml:space="preserve">, размещаемой на сайте </w:t>
      </w:r>
      <w:r>
        <w:rPr>
          <w:sz w:val="28"/>
          <w:szCs w:val="28"/>
        </w:rPr>
        <w:t>Адми</w:t>
      </w:r>
      <w:r w:rsidR="00404634">
        <w:rPr>
          <w:sz w:val="28"/>
          <w:szCs w:val="28"/>
        </w:rPr>
        <w:t xml:space="preserve">нистрации   поселка Конышевка </w:t>
      </w:r>
      <w:r>
        <w:rPr>
          <w:sz w:val="28"/>
          <w:szCs w:val="28"/>
        </w:rPr>
        <w:t xml:space="preserve"> Конышевского района Курской области</w:t>
      </w:r>
    </w:p>
    <w:p w:rsidR="005A22EA" w:rsidRDefault="005A22EA" w:rsidP="005A22EA">
      <w:pPr>
        <w:rPr>
          <w:rFonts w:eastAsia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322"/>
        <w:gridCol w:w="2322"/>
      </w:tblGrid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ind w:left="220"/>
            </w:pPr>
            <w: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ind w:left="720"/>
            </w:pPr>
            <w:r>
              <w:t>Категория информации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83" w:lineRule="exact"/>
              <w:jc w:val="center"/>
            </w:pPr>
            <w:r>
              <w:t>Периодичность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>Структурное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подразделение,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должностное лицо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администрации,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предоставляющее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информацию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3"/>
                <w:b/>
              </w:rPr>
              <w:t>I. Общая информация об органе местного 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Полное и сокращенное наименование органа местного самоуправления,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69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Сведения о полномочиях органа местного самоуправления, задачах и функциях его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69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течение 5 рабочих дней со дня подписания правового акта о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создании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организации.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Сведения о руководителе органа местного самоуправления, 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b/>
                <w:lang w:eastAsia="en-US"/>
              </w:rPr>
            </w:pPr>
            <w:r>
              <w:rPr>
                <w:rStyle w:val="3"/>
                <w:b/>
              </w:rPr>
              <w:t>II. Информация о нормотворческой деятельности органа местного</w:t>
            </w:r>
          </w:p>
          <w:p w:rsidR="005A22EA" w:rsidRDefault="005A22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3"/>
                <w:b/>
              </w:rPr>
              <w:t>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 xml:space="preserve">Тексты проектов муниципальных правовых актов, внесенных в Собрание депутатов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Конышевского района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внесения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jc w:val="both"/>
            </w:pPr>
            <w:r>
              <w:t>Административные регламенты муниципальных услуг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принятия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3"/>
                <w:b/>
              </w:rPr>
              <w:t>III. Информация о текущей деятельности органа местного 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>Анонсы официального визита (рабочей поездки, официального мероприятия) - в течение одного рабочего дня перед началом указанных мероприятий Итоги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proofErr w:type="gramStart"/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69" w:lineRule="exact"/>
              <w:ind w:left="120"/>
              <w:jc w:val="center"/>
            </w:pPr>
            <w:r>
              <w:t>специалисты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Информация о результатах проверок, проведенных органом местного самоуправления в пределах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проведения проверки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jc w:val="both"/>
            </w:pPr>
            <w: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выступления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Основные сведения о 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b/>
                <w:lang w:eastAsia="en-US"/>
              </w:rPr>
            </w:pPr>
            <w:r>
              <w:rPr>
                <w:rStyle w:val="3"/>
                <w:b/>
              </w:rPr>
              <w:t>IV. Статистическая информация о деятельности органа местного</w:t>
            </w:r>
          </w:p>
          <w:p w:rsidR="005A22EA" w:rsidRDefault="005A22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3"/>
                <w:b/>
              </w:rPr>
              <w:t>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сроки,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планом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статистических работ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специалист Администрации 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</w:pPr>
            <w: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Бюджет на соответствующий финансовый год и отчет об исполнении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3"/>
                <w:b/>
              </w:rPr>
              <w:t>V. Информация о кадровом обеспечении органа местного 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Порядок поступления граждан </w:t>
            </w:r>
            <w:proofErr w:type="gramStart"/>
            <w:r>
              <w:t>на</w:t>
            </w:r>
            <w:proofErr w:type="gramEnd"/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муниципальную службу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pacing w:line="278" w:lineRule="exact"/>
              <w:ind w:left="120"/>
              <w:jc w:val="center"/>
            </w:pPr>
            <w:r>
              <w:t xml:space="preserve">актуальном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Сведения о вакантных должностях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>муниципальной службы,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proofErr w:type="gramStart"/>
            <w:r>
              <w:t>имеющихся</w:t>
            </w:r>
            <w:proofErr w:type="gramEnd"/>
            <w:r>
              <w:t xml:space="preserve"> в органе местного</w:t>
            </w:r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рабочих дней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t>после объявления</w:t>
            </w:r>
          </w:p>
          <w:p w:rsidR="005A22EA" w:rsidRDefault="005A22EA">
            <w:pPr>
              <w:pStyle w:val="2"/>
              <w:spacing w:line="278" w:lineRule="exact"/>
              <w:ind w:left="120"/>
              <w:jc w:val="center"/>
            </w:pPr>
            <w:r>
              <w:t>вакантной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Квалификационные требования </w:t>
            </w:r>
            <w:proofErr w:type="gramStart"/>
            <w:r>
              <w:t>к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>кандидатам на замещение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>вакантных должностей</w:t>
            </w:r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муниципальной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t xml:space="preserve">рабочих дней </w:t>
            </w:r>
            <w:proofErr w:type="gramStart"/>
            <w:r>
              <w:t>со</w:t>
            </w:r>
            <w:proofErr w:type="gramEnd"/>
          </w:p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дня утверждения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Условия и результаты конкурсов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 xml:space="preserve">на замещение </w:t>
            </w:r>
            <w:proofErr w:type="gramStart"/>
            <w:r>
              <w:t>вакантных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>Условия конкурса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t>размещаются не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t>позднее 5 рабочих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дней </w:t>
            </w:r>
            <w:proofErr w:type="gramStart"/>
            <w:r>
              <w:t>до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проведения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конкурса.</w:t>
            </w:r>
          </w:p>
          <w:p w:rsidR="005A22EA" w:rsidRDefault="005A22EA">
            <w:pPr>
              <w:pStyle w:val="2"/>
              <w:spacing w:line="274" w:lineRule="exact"/>
              <w:ind w:left="120"/>
              <w:jc w:val="center"/>
            </w:pPr>
            <w:r>
              <w:t>Результаты - в течение 5 рабочих дней после проведения конкурса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Номера телефонов, по которым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 xml:space="preserve">можно получить информацию </w:t>
            </w:r>
            <w:proofErr w:type="gramStart"/>
            <w:r>
              <w:t>по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 xml:space="preserve">вопросу замещения </w:t>
            </w:r>
            <w:proofErr w:type="gramStart"/>
            <w:r>
              <w:t>вакантных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>должностей в органе местного</w:t>
            </w:r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Сведения о доходах, расходах, </w:t>
            </w:r>
            <w:proofErr w:type="gramStart"/>
            <w:r>
              <w:t>об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both"/>
            </w:pPr>
            <w:r>
              <w:t>имущественного характера</w:t>
            </w:r>
          </w:p>
          <w:p w:rsidR="005A22EA" w:rsidRDefault="005A22EA">
            <w:pPr>
              <w:pStyle w:val="2"/>
              <w:shd w:val="clear" w:color="auto" w:fill="auto"/>
              <w:spacing w:line="269" w:lineRule="exact"/>
              <w:jc w:val="both"/>
            </w:pPr>
            <w:r>
              <w:t>муниципального служащего, его супруги (супруга) и</w:t>
            </w:r>
          </w:p>
          <w:p w:rsidR="005A22EA" w:rsidRDefault="005A22EA">
            <w:pPr>
              <w:pStyle w:val="2"/>
              <w:spacing w:line="240" w:lineRule="auto"/>
              <w:jc w:val="both"/>
            </w:pPr>
            <w:r>
              <w:t>несовершеннолетних 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сроки,</w:t>
            </w:r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40" w:lineRule="auto"/>
              <w:jc w:val="center"/>
            </w:pPr>
            <w:r>
              <w:t>Указом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Президента РФ от 23 июня 2014</w:t>
            </w:r>
          </w:p>
          <w:p w:rsidR="005A22EA" w:rsidRDefault="005A22EA">
            <w:pPr>
              <w:pStyle w:val="2"/>
              <w:spacing w:line="274" w:lineRule="exact"/>
              <w:jc w:val="center"/>
            </w:pPr>
            <w:r>
              <w:t>г. N 460 и федерального закона от 03.12.2012 №230-ФЗ "Вопросы противодействия коррупции"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pacing w:line="240" w:lineRule="auto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jc w:val="center"/>
              <w:rPr>
                <w:b/>
                <w:lang w:eastAsia="en-US"/>
              </w:rPr>
            </w:pPr>
            <w:r>
              <w:rPr>
                <w:rStyle w:val="3"/>
                <w:b/>
              </w:rPr>
              <w:t>VI. Информация о работе органа местного самоуправления с обращениями</w:t>
            </w:r>
          </w:p>
          <w:p w:rsidR="005A22EA" w:rsidRDefault="005A22EA">
            <w:pPr>
              <w:jc w:val="center"/>
              <w:rPr>
                <w:lang w:eastAsia="en-US"/>
              </w:rPr>
            </w:pPr>
            <w:r>
              <w:rPr>
                <w:rStyle w:val="3"/>
                <w:b/>
              </w:rPr>
              <w:t>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  <w:tr w:rsidR="005A22EA" w:rsidTr="005A2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jc w:val="both"/>
            </w:pPr>
            <w:r>
              <w:t>Иная информация о деятельности Администрации, подлежащая размещению в информационно-телекоммуникационной сети «Интернет»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EA" w:rsidRDefault="005A22EA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>
              <w:t>специалист Администрации</w:t>
            </w:r>
          </w:p>
        </w:tc>
      </w:tr>
    </w:tbl>
    <w:p w:rsidR="005A22EA" w:rsidRDefault="005A22EA" w:rsidP="005A22EA">
      <w:pPr>
        <w:rPr>
          <w:rFonts w:eastAsia="Times New Roman"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9C0652">
      <w:pPr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CA3423" w:rsidRDefault="00CA3423" w:rsidP="00E810E4">
      <w:pPr>
        <w:jc w:val="center"/>
        <w:rPr>
          <w:b/>
          <w:sz w:val="28"/>
          <w:szCs w:val="28"/>
        </w:rPr>
      </w:pPr>
    </w:p>
    <w:p w:rsidR="00CA3423" w:rsidRDefault="00CA3423" w:rsidP="00E810E4">
      <w:pPr>
        <w:jc w:val="center"/>
        <w:rPr>
          <w:b/>
          <w:sz w:val="28"/>
          <w:szCs w:val="28"/>
        </w:rPr>
      </w:pPr>
    </w:p>
    <w:p w:rsidR="00CA3423" w:rsidRDefault="00CA3423" w:rsidP="00E810E4">
      <w:pPr>
        <w:jc w:val="center"/>
        <w:rPr>
          <w:b/>
          <w:sz w:val="28"/>
          <w:szCs w:val="28"/>
        </w:rPr>
      </w:pPr>
    </w:p>
    <w:p w:rsidR="002D1F31" w:rsidRDefault="00134A93" w:rsidP="002D1F31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134A93" w:rsidRDefault="00134A93" w:rsidP="002D1F31">
      <w:pPr>
        <w:jc w:val="center"/>
        <w:outlineLvl w:val="0"/>
        <w:rPr>
          <w:b/>
          <w:sz w:val="28"/>
          <w:szCs w:val="28"/>
          <w:lang w:val="en-US"/>
        </w:rPr>
      </w:pPr>
    </w:p>
    <w:p w:rsidR="009C0652" w:rsidRDefault="009C0652" w:rsidP="009C065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342FFE" wp14:editId="6B21EE33">
            <wp:extent cx="1256030" cy="1185545"/>
            <wp:effectExtent l="0" t="0" r="127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93" w:rsidRPr="009C0652" w:rsidRDefault="009C0652" w:rsidP="009C0652">
      <w:pPr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ГЛАВА  </w:t>
      </w:r>
      <w:r w:rsidRPr="007D0011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ПОСЕЛКА КОНЫШЕВКА  </w:t>
      </w:r>
    </w:p>
    <w:p w:rsidR="00134A93" w:rsidRPr="009C0652" w:rsidRDefault="00134A93" w:rsidP="002D1F31">
      <w:pPr>
        <w:jc w:val="center"/>
        <w:outlineLvl w:val="0"/>
        <w:rPr>
          <w:b/>
          <w:sz w:val="28"/>
          <w:szCs w:val="28"/>
        </w:rPr>
      </w:pPr>
    </w:p>
    <w:p w:rsidR="00134A93" w:rsidRPr="009C0652" w:rsidRDefault="00134A93" w:rsidP="002D1F31">
      <w:pPr>
        <w:jc w:val="center"/>
        <w:outlineLvl w:val="0"/>
        <w:rPr>
          <w:b/>
          <w:sz w:val="28"/>
          <w:szCs w:val="28"/>
        </w:rPr>
      </w:pPr>
    </w:p>
    <w:p w:rsidR="00134A93" w:rsidRPr="009C0652" w:rsidRDefault="00134A93" w:rsidP="002D1F31">
      <w:pPr>
        <w:jc w:val="center"/>
        <w:outlineLvl w:val="0"/>
        <w:rPr>
          <w:b/>
          <w:spacing w:val="6"/>
          <w:sz w:val="28"/>
          <w:szCs w:val="28"/>
        </w:rPr>
      </w:pPr>
    </w:p>
    <w:p w:rsidR="002D1F31" w:rsidRDefault="002D1F31" w:rsidP="002D1F31">
      <w:pPr>
        <w:jc w:val="center"/>
        <w:outlineLvl w:val="0"/>
        <w:rPr>
          <w:b/>
          <w:spacing w:val="6"/>
          <w:sz w:val="28"/>
          <w:szCs w:val="28"/>
        </w:rPr>
      </w:pPr>
    </w:p>
    <w:p w:rsidR="002D1F31" w:rsidRPr="00E57FE4" w:rsidRDefault="002D1F31" w:rsidP="002D1F31">
      <w:pPr>
        <w:jc w:val="center"/>
        <w:rPr>
          <w:b/>
          <w:spacing w:val="40"/>
          <w:sz w:val="28"/>
          <w:szCs w:val="28"/>
        </w:rPr>
      </w:pPr>
      <w:r w:rsidRPr="00E57FE4">
        <w:rPr>
          <w:b/>
          <w:bCs/>
          <w:spacing w:val="40"/>
          <w:sz w:val="28"/>
          <w:szCs w:val="28"/>
          <w:lang w:bidi="ru-RU"/>
        </w:rPr>
        <w:t>ПОСТАНОВЛЕНИЕ</w:t>
      </w:r>
    </w:p>
    <w:p w:rsidR="002D1F31" w:rsidRPr="00E57FE4" w:rsidRDefault="002D1F31" w:rsidP="002D1F31">
      <w:pPr>
        <w:jc w:val="center"/>
        <w:rPr>
          <w:b/>
          <w:sz w:val="28"/>
          <w:szCs w:val="28"/>
        </w:rPr>
      </w:pPr>
    </w:p>
    <w:p w:rsidR="002D1F31" w:rsidRPr="00E57FE4" w:rsidRDefault="002D1F31" w:rsidP="002D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20.05.2020 №2</w:t>
      </w:r>
      <w:r w:rsidRPr="00E57FE4">
        <w:rPr>
          <w:b/>
          <w:sz w:val="28"/>
          <w:szCs w:val="28"/>
        </w:rPr>
        <w:t xml:space="preserve">-пг </w:t>
      </w:r>
    </w:p>
    <w:p w:rsidR="002D1F31" w:rsidRPr="002D1F31" w:rsidRDefault="002D1F31" w:rsidP="002D1F31">
      <w:pPr>
        <w:widowControl/>
        <w:tabs>
          <w:tab w:val="left" w:pos="6390"/>
        </w:tabs>
        <w:suppressAutoHyphens w:val="0"/>
        <w:ind w:right="3684"/>
        <w:rPr>
          <w:rFonts w:eastAsia="Times New Roman"/>
          <w:kern w:val="0"/>
          <w:sz w:val="28"/>
          <w:szCs w:val="28"/>
        </w:rPr>
      </w:pPr>
    </w:p>
    <w:p w:rsidR="002D1F31" w:rsidRPr="002D1F31" w:rsidRDefault="002D1F31" w:rsidP="002D1F31">
      <w:pPr>
        <w:widowControl/>
        <w:tabs>
          <w:tab w:val="left" w:pos="6390"/>
        </w:tabs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2D1F31">
        <w:rPr>
          <w:rFonts w:eastAsia="Times New Roman"/>
          <w:b/>
          <w:kern w:val="0"/>
          <w:sz w:val="28"/>
          <w:szCs w:val="28"/>
        </w:rPr>
        <w:t xml:space="preserve">«О внесении изменений в перечень информации о деятельности </w:t>
      </w:r>
    </w:p>
    <w:p w:rsidR="002D1F31" w:rsidRPr="002D1F31" w:rsidRDefault="002D1F31" w:rsidP="002D1F31">
      <w:pPr>
        <w:widowControl/>
        <w:tabs>
          <w:tab w:val="left" w:pos="6390"/>
        </w:tabs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2D1F31">
        <w:rPr>
          <w:rFonts w:eastAsia="Times New Roman"/>
          <w:b/>
          <w:kern w:val="0"/>
          <w:sz w:val="28"/>
          <w:szCs w:val="28"/>
        </w:rPr>
        <w:t>Адми</w:t>
      </w:r>
      <w:r w:rsidR="00404634">
        <w:rPr>
          <w:rFonts w:eastAsia="Times New Roman"/>
          <w:b/>
          <w:kern w:val="0"/>
          <w:sz w:val="28"/>
          <w:szCs w:val="28"/>
        </w:rPr>
        <w:t>нистрации  поселка Конышевка</w:t>
      </w:r>
      <w:r w:rsidRPr="002D1F31">
        <w:rPr>
          <w:rFonts w:eastAsia="Times New Roman"/>
          <w:b/>
          <w:kern w:val="0"/>
          <w:sz w:val="28"/>
          <w:szCs w:val="28"/>
        </w:rPr>
        <w:t xml:space="preserve">  Конышевского района Курской области, размещаемой в сети «Интернет», утвержд</w:t>
      </w:r>
      <w:r w:rsidR="00CA3423">
        <w:rPr>
          <w:rFonts w:eastAsia="Times New Roman"/>
          <w:b/>
          <w:kern w:val="0"/>
          <w:sz w:val="28"/>
          <w:szCs w:val="28"/>
        </w:rPr>
        <w:t>енный постановлением Главы</w:t>
      </w:r>
      <w:r w:rsidR="00404634">
        <w:rPr>
          <w:rFonts w:eastAsia="Times New Roman"/>
          <w:b/>
          <w:kern w:val="0"/>
          <w:sz w:val="28"/>
          <w:szCs w:val="28"/>
        </w:rPr>
        <w:t xml:space="preserve"> поселка Конышевка   от 15.05</w:t>
      </w:r>
      <w:r>
        <w:rPr>
          <w:rFonts w:eastAsia="Times New Roman"/>
          <w:b/>
          <w:kern w:val="0"/>
          <w:sz w:val="28"/>
          <w:szCs w:val="28"/>
        </w:rPr>
        <w:t>.2020г. № 1-пг</w:t>
      </w:r>
      <w:r w:rsidRPr="002D1F31">
        <w:rPr>
          <w:rFonts w:eastAsia="Times New Roman"/>
          <w:b/>
          <w:kern w:val="0"/>
          <w:sz w:val="28"/>
          <w:szCs w:val="28"/>
        </w:rPr>
        <w:t xml:space="preserve"> </w:t>
      </w:r>
    </w:p>
    <w:p w:rsidR="002D1F31" w:rsidRPr="002D1F31" w:rsidRDefault="002D1F31" w:rsidP="002D1F31">
      <w:pPr>
        <w:widowControl/>
        <w:tabs>
          <w:tab w:val="left" w:pos="6390"/>
        </w:tabs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2D1F31" w:rsidRPr="002D1F31" w:rsidRDefault="002D1F31" w:rsidP="002D1F31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gramStart"/>
      <w:r w:rsidRPr="002D1F3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соответствии со статьями 10, 13, 14 </w:t>
      </w:r>
      <w:r w:rsidRPr="002D1F31">
        <w:rPr>
          <w:rFonts w:eastAsia="Tahoma"/>
          <w:color w:val="000000"/>
          <w:kern w:val="0"/>
          <w:sz w:val="28"/>
        </w:rPr>
        <w:t xml:space="preserve">Федерального закона от 09.02.2009г. № 8-ФЗ «Об обеспечении доступа к информации о деятельности государственных органов и органов местного самоуправления», Уставом  муниципального образования </w:t>
      </w:r>
      <w:r w:rsidR="00404634">
        <w:rPr>
          <w:rFonts w:eastAsia="Tahoma"/>
          <w:color w:val="000000"/>
          <w:kern w:val="0"/>
          <w:sz w:val="28"/>
        </w:rPr>
        <w:t>« поселок Конышевка</w:t>
      </w:r>
      <w:r>
        <w:rPr>
          <w:rFonts w:eastAsia="Tahoma"/>
          <w:color w:val="000000"/>
          <w:kern w:val="0"/>
          <w:sz w:val="28"/>
        </w:rPr>
        <w:t xml:space="preserve">» </w:t>
      </w:r>
      <w:r w:rsidR="00404634">
        <w:rPr>
          <w:rFonts w:eastAsia="Tahoma"/>
          <w:color w:val="000000"/>
          <w:kern w:val="0"/>
          <w:sz w:val="28"/>
        </w:rPr>
        <w:t xml:space="preserve"> </w:t>
      </w:r>
      <w:r w:rsidRPr="002D1F31">
        <w:rPr>
          <w:rFonts w:eastAsia="Tahoma"/>
          <w:color w:val="000000"/>
          <w:kern w:val="0"/>
          <w:sz w:val="28"/>
        </w:rPr>
        <w:t xml:space="preserve"> Конышевского района Курской области,</w:t>
      </w:r>
      <w:r w:rsidR="00134A93">
        <w:rPr>
          <w:rFonts w:eastAsia="Tahoma"/>
          <w:color w:val="000000"/>
          <w:kern w:val="0"/>
          <w:sz w:val="28"/>
          <w:szCs w:val="28"/>
        </w:rPr>
        <w:t xml:space="preserve"> принятого  9  июня </w:t>
      </w:r>
      <w:r w:rsidR="001725E1">
        <w:rPr>
          <w:rFonts w:eastAsia="Tahoma"/>
          <w:color w:val="000000"/>
          <w:kern w:val="0"/>
          <w:sz w:val="28"/>
          <w:szCs w:val="28"/>
        </w:rPr>
        <w:t xml:space="preserve"> 2005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года</w:t>
      </w:r>
      <w:r w:rsidR="00134A93">
        <w:rPr>
          <w:rFonts w:eastAsia="Tahoma"/>
          <w:color w:val="000000"/>
          <w:kern w:val="0"/>
          <w:sz w:val="28"/>
          <w:szCs w:val="28"/>
        </w:rPr>
        <w:t xml:space="preserve">  № 106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зарегистрированного в Управлении Министерства юстиции Российско</w:t>
      </w:r>
      <w:r w:rsidR="00134A93">
        <w:rPr>
          <w:rFonts w:eastAsia="Tahoma"/>
          <w:color w:val="000000"/>
          <w:kern w:val="0"/>
          <w:sz w:val="28"/>
          <w:szCs w:val="28"/>
        </w:rPr>
        <w:t>й Федерации по Курской области 17  ноября 2005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года № </w:t>
      </w:r>
      <w:proofErr w:type="spellStart"/>
      <w:r w:rsidR="00134A93">
        <w:rPr>
          <w:rFonts w:eastAsia="Tahoma"/>
          <w:color w:val="000000"/>
          <w:kern w:val="0"/>
          <w:sz w:val="28"/>
          <w:szCs w:val="28"/>
          <w:lang w:val="en-US"/>
        </w:rPr>
        <w:t>ru</w:t>
      </w:r>
      <w:proofErr w:type="spellEnd"/>
      <w:r w:rsidR="00134A93">
        <w:rPr>
          <w:rFonts w:eastAsia="Tahoma"/>
          <w:color w:val="000000"/>
          <w:kern w:val="0"/>
          <w:sz w:val="28"/>
          <w:szCs w:val="28"/>
        </w:rPr>
        <w:t>46509101</w:t>
      </w:r>
      <w:r w:rsidR="00134A93" w:rsidRPr="00134A93">
        <w:rPr>
          <w:rFonts w:eastAsia="Tahoma"/>
          <w:color w:val="000000"/>
          <w:kern w:val="0"/>
          <w:sz w:val="28"/>
          <w:szCs w:val="28"/>
        </w:rPr>
        <w:t>2005001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с изменениями и дополнениями</w:t>
      </w:r>
      <w:proofErr w:type="gramEnd"/>
      <w:r w:rsidRPr="002D1F31">
        <w:rPr>
          <w:rFonts w:eastAsia="Tahoma"/>
          <w:color w:val="000000"/>
          <w:kern w:val="0"/>
          <w:sz w:val="28"/>
          <w:szCs w:val="28"/>
        </w:rPr>
        <w:t xml:space="preserve">, </w:t>
      </w:r>
      <w:r w:rsidRPr="002D1F31">
        <w:rPr>
          <w:rFonts w:eastAsia="Tahoma"/>
          <w:color w:val="000000"/>
          <w:kern w:val="0"/>
          <w:sz w:val="28"/>
        </w:rPr>
        <w:t xml:space="preserve">  Адми</w:t>
      </w:r>
      <w:r w:rsidR="00404634">
        <w:rPr>
          <w:rFonts w:eastAsia="Tahoma"/>
          <w:color w:val="000000"/>
          <w:kern w:val="0"/>
          <w:sz w:val="28"/>
        </w:rPr>
        <w:t xml:space="preserve">нистрация  поселка Конышевка </w:t>
      </w:r>
      <w:r w:rsidRPr="002D1F31">
        <w:rPr>
          <w:rFonts w:eastAsia="Tahoma"/>
          <w:color w:val="000000"/>
          <w:kern w:val="0"/>
          <w:sz w:val="28"/>
        </w:rPr>
        <w:t xml:space="preserve"> Конышевского района  </w:t>
      </w:r>
      <w:r w:rsidR="009C0652">
        <w:rPr>
          <w:rFonts w:eastAsia="Tahoma"/>
          <w:color w:val="000000"/>
          <w:kern w:val="0"/>
          <w:sz w:val="28"/>
        </w:rPr>
        <w:t xml:space="preserve">Курской области  </w:t>
      </w:r>
      <w:r w:rsidRPr="002D1F31">
        <w:rPr>
          <w:rFonts w:eastAsia="Calibri"/>
          <w:color w:val="000000"/>
          <w:kern w:val="0"/>
          <w:sz w:val="28"/>
          <w:szCs w:val="28"/>
          <w:lang w:eastAsia="en-US"/>
        </w:rPr>
        <w:t>ПОСТАНОВЛЯЕТ:</w:t>
      </w:r>
    </w:p>
    <w:p w:rsidR="002D1F31" w:rsidRPr="002D1F31" w:rsidRDefault="002D1F31" w:rsidP="002D1F31">
      <w:pPr>
        <w:widowControl/>
        <w:suppressAutoHyphens w:val="0"/>
        <w:ind w:firstLine="709"/>
        <w:jc w:val="center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134A93" w:rsidRPr="00134A93" w:rsidRDefault="002D1F31" w:rsidP="002D1F31">
      <w:pPr>
        <w:widowControl/>
        <w:suppressAutoHyphens w:val="0"/>
        <w:ind w:firstLine="709"/>
        <w:jc w:val="both"/>
        <w:rPr>
          <w:rFonts w:eastAsia="Tahoma"/>
          <w:color w:val="000000"/>
          <w:kern w:val="0"/>
          <w:sz w:val="28"/>
          <w:szCs w:val="28"/>
        </w:rPr>
      </w:pPr>
      <w:r w:rsidRPr="002D1F31">
        <w:rPr>
          <w:rFonts w:eastAsia="Calibri"/>
          <w:color w:val="000000"/>
          <w:kern w:val="0"/>
          <w:sz w:val="28"/>
          <w:szCs w:val="28"/>
          <w:lang w:eastAsia="en-US"/>
        </w:rPr>
        <w:t xml:space="preserve">1. Пункты 6,7  раздела 2 «Информация о нормотворческой  деятельности органа местного самоуправления» Перечня </w:t>
      </w:r>
      <w:r w:rsidRPr="002D1F31">
        <w:rPr>
          <w:rFonts w:eastAsia="Tahoma"/>
          <w:color w:val="000000"/>
          <w:kern w:val="0"/>
          <w:sz w:val="28"/>
          <w:szCs w:val="28"/>
        </w:rPr>
        <w:t>информации о деятельности органа местного самоу</w:t>
      </w:r>
      <w:r w:rsidR="002C52CD">
        <w:rPr>
          <w:rFonts w:eastAsia="Tahoma"/>
          <w:color w:val="000000"/>
          <w:kern w:val="0"/>
          <w:sz w:val="28"/>
          <w:szCs w:val="28"/>
        </w:rPr>
        <w:t>правления  поселка Конышевка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Конышевского района Курской области, размещаемой на сайте Адми</w:t>
      </w:r>
      <w:r w:rsidR="002C52CD">
        <w:rPr>
          <w:rFonts w:eastAsia="Tahoma"/>
          <w:color w:val="000000"/>
          <w:kern w:val="0"/>
          <w:sz w:val="28"/>
          <w:szCs w:val="28"/>
        </w:rPr>
        <w:t xml:space="preserve">нистрации  поселка Конышевка 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Конышевского района Курской области  в сети «Интернет», утвержденного постановлением</w:t>
      </w:r>
      <w:r w:rsidR="002C52CD">
        <w:rPr>
          <w:rFonts w:eastAsia="Tahoma"/>
          <w:color w:val="000000"/>
          <w:kern w:val="0"/>
          <w:sz w:val="28"/>
          <w:szCs w:val="28"/>
        </w:rPr>
        <w:t xml:space="preserve"> </w:t>
      </w:r>
      <w:r w:rsidR="00CA3423">
        <w:rPr>
          <w:rFonts w:eastAsia="Tahoma"/>
          <w:color w:val="000000"/>
          <w:kern w:val="0"/>
          <w:sz w:val="28"/>
          <w:szCs w:val="28"/>
        </w:rPr>
        <w:t xml:space="preserve">  Главы</w:t>
      </w:r>
      <w:r w:rsidRPr="002D1F31">
        <w:rPr>
          <w:rFonts w:eastAsia="Tahoma"/>
          <w:color w:val="000000"/>
          <w:kern w:val="0"/>
          <w:sz w:val="28"/>
          <w:szCs w:val="28"/>
        </w:rPr>
        <w:t xml:space="preserve"> </w:t>
      </w:r>
    </w:p>
    <w:p w:rsidR="002D1F31" w:rsidRPr="002D1F31" w:rsidRDefault="002C52CD" w:rsidP="000D5235">
      <w:pPr>
        <w:widowControl/>
        <w:suppressAutoHyphens w:val="0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Tahoma"/>
          <w:color w:val="000000"/>
          <w:kern w:val="0"/>
          <w:sz w:val="28"/>
          <w:szCs w:val="28"/>
        </w:rPr>
        <w:t xml:space="preserve">поселка Конышевка </w:t>
      </w:r>
      <w:r w:rsidR="002D1F31">
        <w:rPr>
          <w:rFonts w:eastAsia="Tahoma"/>
          <w:color w:val="000000"/>
          <w:kern w:val="0"/>
          <w:sz w:val="28"/>
          <w:szCs w:val="28"/>
        </w:rPr>
        <w:t xml:space="preserve"> Конышевского района</w:t>
      </w:r>
      <w:r>
        <w:rPr>
          <w:rFonts w:eastAsia="Tahoma"/>
          <w:color w:val="000000"/>
          <w:kern w:val="0"/>
          <w:sz w:val="28"/>
          <w:szCs w:val="28"/>
        </w:rPr>
        <w:t xml:space="preserve">  Курской области  № 1-пг от 15.05</w:t>
      </w:r>
      <w:r w:rsidR="002D1F31" w:rsidRPr="002D1F31">
        <w:rPr>
          <w:rFonts w:eastAsia="Tahoma"/>
          <w:color w:val="000000"/>
          <w:kern w:val="0"/>
          <w:sz w:val="28"/>
          <w:szCs w:val="28"/>
        </w:rPr>
        <w:t xml:space="preserve">.2020г. </w:t>
      </w:r>
      <w:r w:rsidR="002D1F31" w:rsidRPr="002D1F31">
        <w:rPr>
          <w:rFonts w:eastAsia="Calibri"/>
          <w:color w:val="000000"/>
          <w:kern w:val="0"/>
          <w:sz w:val="28"/>
          <w:szCs w:val="28"/>
          <w:lang w:eastAsia="en-US"/>
        </w:rPr>
        <w:t>изложить в следующей редакции:</w:t>
      </w:r>
    </w:p>
    <w:p w:rsidR="002D1F31" w:rsidRPr="002D1F31" w:rsidRDefault="002D1F31" w:rsidP="002D1F31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099"/>
        <w:gridCol w:w="2270"/>
        <w:gridCol w:w="2270"/>
      </w:tblGrid>
      <w:tr w:rsidR="002D1F31" w:rsidRPr="002D1F31" w:rsidTr="008D1507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Tahoma"/>
                <w:color w:val="000000"/>
                <w:kern w:val="0"/>
                <w:sz w:val="28"/>
              </w:rPr>
              <w:t>Муниципальные правовые акты, изданные</w:t>
            </w:r>
            <w:r w:rsidR="002C52CD">
              <w:rPr>
                <w:rFonts w:eastAsia="Tahoma"/>
                <w:color w:val="000000"/>
                <w:kern w:val="0"/>
                <w:sz w:val="28"/>
              </w:rPr>
              <w:t xml:space="preserve"> Собранием депутатов  поселка Конышевка</w:t>
            </w:r>
            <w:r w:rsidRPr="002D1F31">
              <w:rPr>
                <w:rFonts w:eastAsia="Tahoma"/>
                <w:color w:val="000000"/>
                <w:kern w:val="0"/>
                <w:sz w:val="28"/>
              </w:rPr>
              <w:t xml:space="preserve">  и  Админ</w:t>
            </w:r>
            <w:r w:rsidR="002C52CD">
              <w:rPr>
                <w:rFonts w:eastAsia="Tahoma"/>
                <w:color w:val="000000"/>
                <w:kern w:val="0"/>
                <w:sz w:val="28"/>
              </w:rPr>
              <w:t>истрацией  поселка Конышевка</w:t>
            </w:r>
            <w:r w:rsidRPr="002D1F31">
              <w:rPr>
                <w:rFonts w:eastAsia="Tahoma"/>
                <w:color w:val="000000"/>
                <w:kern w:val="0"/>
                <w:sz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  <w:tr w:rsidR="002D1F31" w:rsidRPr="002D1F31" w:rsidTr="008D1507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Tahoma"/>
                <w:color w:val="000000"/>
                <w:kern w:val="0"/>
                <w:sz w:val="28"/>
              </w:rPr>
            </w:pPr>
            <w:r w:rsidRPr="002D1F31">
              <w:rPr>
                <w:rFonts w:eastAsia="Tahoma"/>
                <w:color w:val="000000"/>
                <w:kern w:val="0"/>
                <w:sz w:val="28"/>
              </w:rPr>
              <w:t>Тексты проектов муниципальных правовых актов, внесенных на Собран</w:t>
            </w:r>
            <w:r w:rsidR="002C52CD">
              <w:rPr>
                <w:rFonts w:eastAsia="Tahoma"/>
                <w:color w:val="000000"/>
                <w:kern w:val="0"/>
                <w:sz w:val="28"/>
              </w:rPr>
              <w:t>ие депутатов поселка Конышевка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течение 5 рабочих дней со дня регистрации проекта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1" w:rsidRPr="002D1F31" w:rsidRDefault="002D1F31" w:rsidP="002D1F31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D1F3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</w:tbl>
    <w:p w:rsidR="002D1F31" w:rsidRPr="002D1F31" w:rsidRDefault="002D1F31" w:rsidP="002D1F31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D1F31" w:rsidRPr="002D1F31" w:rsidRDefault="002D1F31" w:rsidP="002D1F31">
      <w:pPr>
        <w:widowControl/>
        <w:suppressAutoHyphens w:val="0"/>
        <w:spacing w:after="89"/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2D1F31">
        <w:rPr>
          <w:rFonts w:eastAsia="Tahoma"/>
          <w:color w:val="000000"/>
          <w:kern w:val="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2D1F31" w:rsidRPr="002D1F31" w:rsidRDefault="002D1F31" w:rsidP="002D1F31">
      <w:pPr>
        <w:widowControl/>
        <w:suppressAutoHyphens w:val="0"/>
        <w:jc w:val="both"/>
        <w:rPr>
          <w:rFonts w:eastAsia="Tahoma"/>
          <w:kern w:val="0"/>
          <w:sz w:val="28"/>
          <w:szCs w:val="28"/>
        </w:rPr>
      </w:pPr>
    </w:p>
    <w:p w:rsidR="002D1F31" w:rsidRPr="002D1F31" w:rsidRDefault="002D1F31" w:rsidP="002D1F31">
      <w:pPr>
        <w:widowControl/>
        <w:suppressAutoHyphens w:val="0"/>
        <w:jc w:val="both"/>
        <w:rPr>
          <w:rFonts w:eastAsia="Tahoma"/>
          <w:color w:val="000000"/>
          <w:kern w:val="0"/>
          <w:sz w:val="28"/>
          <w:szCs w:val="28"/>
        </w:rPr>
      </w:pPr>
    </w:p>
    <w:p w:rsidR="002D1F31" w:rsidRPr="002D1F31" w:rsidRDefault="002048B4" w:rsidP="002D1F31">
      <w:pPr>
        <w:widowControl/>
        <w:suppressAutoHyphens w:val="0"/>
        <w:jc w:val="both"/>
        <w:rPr>
          <w:rFonts w:eastAsia="Tahoma"/>
          <w:color w:val="000000"/>
          <w:kern w:val="0"/>
          <w:sz w:val="28"/>
          <w:szCs w:val="28"/>
        </w:rPr>
      </w:pPr>
      <w:r>
        <w:rPr>
          <w:rFonts w:eastAsia="Tahoma"/>
          <w:color w:val="000000"/>
          <w:kern w:val="0"/>
          <w:sz w:val="28"/>
          <w:szCs w:val="28"/>
        </w:rPr>
        <w:t xml:space="preserve">Глава  поселка Конышевка </w:t>
      </w:r>
      <w:r w:rsidR="002D1F31" w:rsidRPr="002D1F31">
        <w:rPr>
          <w:rFonts w:eastAsia="Tahoma"/>
          <w:color w:val="000000"/>
          <w:kern w:val="0"/>
          <w:sz w:val="28"/>
          <w:szCs w:val="28"/>
        </w:rPr>
        <w:t xml:space="preserve">                                           </w:t>
      </w:r>
      <w:r w:rsidR="002D1F31">
        <w:rPr>
          <w:rFonts w:eastAsia="Tahoma"/>
          <w:color w:val="000000"/>
          <w:kern w:val="0"/>
          <w:sz w:val="28"/>
          <w:szCs w:val="28"/>
        </w:rPr>
        <w:t xml:space="preserve">    </w:t>
      </w:r>
      <w:r>
        <w:rPr>
          <w:rFonts w:eastAsia="Tahoma"/>
          <w:color w:val="000000"/>
          <w:kern w:val="0"/>
          <w:sz w:val="28"/>
          <w:szCs w:val="28"/>
        </w:rPr>
        <w:t xml:space="preserve">            А</w:t>
      </w:r>
      <w:r w:rsidR="002D1F31" w:rsidRPr="002D1F31">
        <w:rPr>
          <w:rFonts w:eastAsia="Tahoma"/>
          <w:color w:val="000000"/>
          <w:kern w:val="0"/>
          <w:sz w:val="28"/>
          <w:szCs w:val="28"/>
        </w:rPr>
        <w:t>.</w:t>
      </w:r>
      <w:r>
        <w:rPr>
          <w:rFonts w:eastAsia="Tahoma"/>
          <w:color w:val="000000"/>
          <w:kern w:val="0"/>
          <w:sz w:val="28"/>
          <w:szCs w:val="28"/>
        </w:rPr>
        <w:t>С. Краснов</w:t>
      </w:r>
    </w:p>
    <w:p w:rsidR="002D1F31" w:rsidRPr="002D1F31" w:rsidRDefault="002D1F31" w:rsidP="002D1F31">
      <w:pPr>
        <w:widowControl/>
        <w:suppressAutoHyphens w:val="0"/>
        <w:rPr>
          <w:rFonts w:eastAsia="Tahoma"/>
          <w:color w:val="000000"/>
          <w:kern w:val="0"/>
        </w:rPr>
      </w:pPr>
    </w:p>
    <w:p w:rsidR="002D1F31" w:rsidRPr="002D1F31" w:rsidRDefault="002D1F31" w:rsidP="002D1F31">
      <w:pPr>
        <w:widowControl/>
        <w:suppressAutoHyphens w:val="0"/>
        <w:rPr>
          <w:rFonts w:eastAsia="Tahoma"/>
          <w:color w:val="000000"/>
          <w:kern w:val="0"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p w:rsidR="005A22EA" w:rsidRDefault="005A22EA" w:rsidP="00E810E4">
      <w:pPr>
        <w:jc w:val="center"/>
        <w:rPr>
          <w:b/>
          <w:sz w:val="28"/>
          <w:szCs w:val="28"/>
        </w:rPr>
      </w:pPr>
    </w:p>
    <w:sectPr w:rsidR="005A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E4"/>
    <w:rsid w:val="00057F97"/>
    <w:rsid w:val="0007140B"/>
    <w:rsid w:val="000D4988"/>
    <w:rsid w:val="000D5235"/>
    <w:rsid w:val="00122723"/>
    <w:rsid w:val="00133617"/>
    <w:rsid w:val="00134A93"/>
    <w:rsid w:val="001725E1"/>
    <w:rsid w:val="002048B4"/>
    <w:rsid w:val="00214B00"/>
    <w:rsid w:val="0024053C"/>
    <w:rsid w:val="002414B4"/>
    <w:rsid w:val="002750A7"/>
    <w:rsid w:val="002C52CD"/>
    <w:rsid w:val="002D1F31"/>
    <w:rsid w:val="002F68C1"/>
    <w:rsid w:val="00404634"/>
    <w:rsid w:val="0040480C"/>
    <w:rsid w:val="00584E80"/>
    <w:rsid w:val="005A22EA"/>
    <w:rsid w:val="005B7EED"/>
    <w:rsid w:val="00647DB6"/>
    <w:rsid w:val="00693C76"/>
    <w:rsid w:val="00773431"/>
    <w:rsid w:val="00783385"/>
    <w:rsid w:val="009C0652"/>
    <w:rsid w:val="00C469E1"/>
    <w:rsid w:val="00CA3423"/>
    <w:rsid w:val="00DF597B"/>
    <w:rsid w:val="00E57FE4"/>
    <w:rsid w:val="00E810E4"/>
    <w:rsid w:val="00E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5A22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A22EA"/>
    <w:pPr>
      <w:widowControl/>
      <w:shd w:val="clear" w:color="auto" w:fill="FFFFFF"/>
      <w:suppressAutoHyphens w:val="0"/>
      <w:spacing w:before="240" w:line="643" w:lineRule="exact"/>
      <w:outlineLvl w:val="0"/>
    </w:pPr>
    <w:rPr>
      <w:rFonts w:eastAsia="Times New Roman"/>
      <w:kern w:val="0"/>
      <w:sz w:val="27"/>
      <w:szCs w:val="27"/>
      <w:lang w:eastAsia="en-US"/>
    </w:rPr>
  </w:style>
  <w:style w:type="character" w:customStyle="1" w:styleId="a3">
    <w:name w:val="Основной текст_"/>
    <w:link w:val="2"/>
    <w:locked/>
    <w:rsid w:val="005A2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2EA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23"/>
      <w:szCs w:val="23"/>
      <w:lang w:eastAsia="en-US"/>
    </w:rPr>
  </w:style>
  <w:style w:type="character" w:customStyle="1" w:styleId="20">
    <w:name w:val="Основной текст (2)"/>
    <w:rsid w:val="005A22EA"/>
  </w:style>
  <w:style w:type="character" w:customStyle="1" w:styleId="11">
    <w:name w:val="Основной текст1"/>
    <w:rsid w:val="005A22EA"/>
  </w:style>
  <w:style w:type="character" w:customStyle="1" w:styleId="3">
    <w:name w:val="Основной текст (3)"/>
    <w:rsid w:val="005A22EA"/>
  </w:style>
  <w:style w:type="paragraph" w:styleId="a4">
    <w:name w:val="Balloon Text"/>
    <w:basedOn w:val="a"/>
    <w:link w:val="a5"/>
    <w:uiPriority w:val="99"/>
    <w:semiHidden/>
    <w:unhideWhenUsed/>
    <w:rsid w:val="005A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EA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5A22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A22EA"/>
    <w:pPr>
      <w:widowControl/>
      <w:shd w:val="clear" w:color="auto" w:fill="FFFFFF"/>
      <w:suppressAutoHyphens w:val="0"/>
      <w:spacing w:before="240" w:line="643" w:lineRule="exact"/>
      <w:outlineLvl w:val="0"/>
    </w:pPr>
    <w:rPr>
      <w:rFonts w:eastAsia="Times New Roman"/>
      <w:kern w:val="0"/>
      <w:sz w:val="27"/>
      <w:szCs w:val="27"/>
      <w:lang w:eastAsia="en-US"/>
    </w:rPr>
  </w:style>
  <w:style w:type="character" w:customStyle="1" w:styleId="a3">
    <w:name w:val="Основной текст_"/>
    <w:link w:val="2"/>
    <w:locked/>
    <w:rsid w:val="005A2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2EA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23"/>
      <w:szCs w:val="23"/>
      <w:lang w:eastAsia="en-US"/>
    </w:rPr>
  </w:style>
  <w:style w:type="character" w:customStyle="1" w:styleId="20">
    <w:name w:val="Основной текст (2)"/>
    <w:rsid w:val="005A22EA"/>
  </w:style>
  <w:style w:type="character" w:customStyle="1" w:styleId="11">
    <w:name w:val="Основной текст1"/>
    <w:rsid w:val="005A22EA"/>
  </w:style>
  <w:style w:type="character" w:customStyle="1" w:styleId="3">
    <w:name w:val="Основной текст (3)"/>
    <w:rsid w:val="005A22EA"/>
  </w:style>
  <w:style w:type="paragraph" w:styleId="a4">
    <w:name w:val="Balloon Text"/>
    <w:basedOn w:val="a"/>
    <w:link w:val="a5"/>
    <w:uiPriority w:val="99"/>
    <w:semiHidden/>
    <w:unhideWhenUsed/>
    <w:rsid w:val="005A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EA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BFA3-DE07-4B1E-B3EC-D687336D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>ГЛАВА ПОСЕЛКА КОНЫШЕВКА  </vt:lpstr>
      <vt:lpstr/>
      <vt:lpstr>Об утверждении Порядка определения Перечня информации о деятельности Администрац</vt:lpstr>
      <vt:lpstr/>
      <vt:lpstr>Порядок</vt:lpstr>
      <vt:lpstr>определения перечня информации о деятельности Администрации  поселка Конышевка  </vt:lpstr>
      <vt:lpstr/>
      <vt:lpstr/>
      <vt:lpstr/>
      <vt:lpstr>ГЛАВА   ПОСЕЛКА КОНЫШЕВКА  </vt:lpstr>
      <vt:lpstr/>
      <vt:lpstr/>
      <vt:lpstr/>
      <vt:lpstr/>
    </vt:vector>
  </TitlesOfParts>
  <Company>*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XTreme.ws</cp:lastModifiedBy>
  <cp:revision>15</cp:revision>
  <cp:lastPrinted>2020-06-10T05:50:00Z</cp:lastPrinted>
  <dcterms:created xsi:type="dcterms:W3CDTF">2020-06-09T12:07:00Z</dcterms:created>
  <dcterms:modified xsi:type="dcterms:W3CDTF">2020-06-18T08:39:00Z</dcterms:modified>
</cp:coreProperties>
</file>